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4531" w14:textId="77777777" w:rsidR="00B27C74" w:rsidRPr="00FD78C4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6FA09ED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(UE) n. 2021/2115</w:t>
      </w:r>
    </w:p>
    <w:p w14:paraId="7FFBBA0F" w14:textId="77777777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Regolamento Delegato (UE) n. 2022/126</w:t>
      </w:r>
    </w:p>
    <w:p w14:paraId="4C125BA9" w14:textId="77777777" w:rsidR="006F43C0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0731FE4" w14:textId="77777777" w:rsidR="00437192" w:rsidRDefault="00437192" w:rsidP="00437192"/>
    <w:p w14:paraId="4032F01F" w14:textId="77777777" w:rsidR="00437192" w:rsidRPr="00437192" w:rsidRDefault="00437192" w:rsidP="00437192"/>
    <w:p w14:paraId="77532EBE" w14:textId="0555EAFD" w:rsidR="006F43C0" w:rsidRP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Programma Operativo Pluriennale </w:t>
      </w:r>
      <w:r w:rsidR="00F764F9" w:rsidRPr="00437192">
        <w:rPr>
          <w:rFonts w:ascii="Century Gothic" w:hAnsi="Century Gothic" w:cstheme="minorHAnsi"/>
          <w:bCs/>
          <w:sz w:val="22"/>
          <w:szCs w:val="22"/>
        </w:rPr>
        <w:t>_____</w:t>
      </w:r>
      <w:r w:rsidR="00C15554" w:rsidRPr="00437192">
        <w:rPr>
          <w:rFonts w:ascii="Century Gothic" w:hAnsi="Century Gothic" w:cstheme="minorHAnsi"/>
          <w:bCs/>
          <w:sz w:val="22"/>
          <w:szCs w:val="22"/>
        </w:rPr>
        <w:t xml:space="preserve"> - </w:t>
      </w:r>
      <w:r w:rsidR="00F764F9" w:rsidRPr="00437192">
        <w:rPr>
          <w:rFonts w:ascii="Century Gothic" w:hAnsi="Century Gothic" w:cstheme="minorHAnsi"/>
          <w:bCs/>
          <w:sz w:val="22"/>
          <w:szCs w:val="22"/>
        </w:rPr>
        <w:t>_____</w:t>
      </w:r>
    </w:p>
    <w:p w14:paraId="30DA0945" w14:textId="77777777" w:rsidR="00437192" w:rsidRDefault="006F43C0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del settore Ortofrutticolo, ai sensi dell’articolo 50 del Reg. (UE) n. 2021/2115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6EBA5524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4DB2C0C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1CEA6F3D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FD54D55" w14:textId="26726318" w:rsidR="00437192" w:rsidRDefault="002055D8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Annu</w:t>
      </w:r>
      <w:r w:rsidR="00E23281">
        <w:rPr>
          <w:rFonts w:ascii="Century Gothic" w:hAnsi="Century Gothic" w:cstheme="minorHAnsi"/>
          <w:bCs/>
          <w:sz w:val="22"/>
          <w:szCs w:val="22"/>
        </w:rPr>
        <w:t xml:space="preserve">o </w:t>
      </w:r>
      <w:proofErr w:type="gramStart"/>
      <w:r w:rsidR="00437192" w:rsidRPr="00437192">
        <w:rPr>
          <w:rFonts w:ascii="Century Gothic" w:hAnsi="Century Gothic" w:cstheme="minorHAnsi"/>
          <w:bCs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3B82BD7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2DD785FE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EBDBB59" w14:textId="77777777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3B8AC29" w14:textId="77777777" w:rsidR="00437192" w:rsidRDefault="00BF5CC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 xml:space="preserve">Relazione generale del </w:t>
      </w:r>
      <w:r w:rsidR="00437192" w:rsidRPr="00437192">
        <w:rPr>
          <w:rFonts w:ascii="Century Gothic" w:hAnsi="Century Gothic" w:cstheme="minorHAnsi"/>
          <w:bCs/>
          <w:sz w:val="22"/>
          <w:szCs w:val="22"/>
        </w:rPr>
        <w:t>programma operativo pluriennale (PO)</w:t>
      </w:r>
      <w:r w:rsid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4FB78B3E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958970A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70B886A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05A06CEC" w14:textId="64D1F899" w:rsidR="00F7349C" w:rsidRPr="00437192" w:rsidRDefault="00017E3A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A</w:t>
      </w:r>
      <w:r w:rsidR="211D1570" w:rsidRPr="00437192">
        <w:rPr>
          <w:rFonts w:ascii="Century Gothic" w:hAnsi="Century Gothic" w:cstheme="minorBidi"/>
          <w:sz w:val="22"/>
          <w:szCs w:val="22"/>
        </w:rPr>
        <w:t xml:space="preserve">OP </w:t>
      </w:r>
    </w:p>
    <w:p w14:paraId="7F45F99D" w14:textId="34660C2B" w:rsidR="00437192" w:rsidRP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(indicare denominazione completa)</w:t>
      </w:r>
    </w:p>
    <w:p w14:paraId="45075E39" w14:textId="77777777" w:rsidR="00437192" w:rsidRPr="00437192" w:rsidRDefault="00437192" w:rsidP="00437192"/>
    <w:p w14:paraId="4017FE5D" w14:textId="630358DC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274D4A1" w14:textId="270DDCC3" w:rsidR="00EE3841" w:rsidRPr="00437192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1D47867" w14:textId="161F0C53" w:rsidR="00EE3841" w:rsidRPr="00437192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logo)</w:t>
      </w:r>
    </w:p>
    <w:p w14:paraId="59505453" w14:textId="77777777" w:rsidR="00A5488C" w:rsidRPr="00437192" w:rsidRDefault="00A5488C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454D81D6" w14:textId="77777777" w:rsidR="00E16C96" w:rsidRPr="00437192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C92A425" w14:textId="77777777" w:rsidR="00437192" w:rsidRDefault="00437192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</w:p>
    <w:p w14:paraId="55F538C8" w14:textId="45D37740" w:rsidR="00437192" w:rsidRDefault="00AB26FF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>/</w:t>
      </w:r>
      <w:r w:rsidRPr="00437192">
        <w:rPr>
          <w:rFonts w:ascii="Century Gothic" w:hAnsi="Century Gothic" w:cstheme="minorHAnsi"/>
          <w:bCs/>
          <w:sz w:val="22"/>
          <w:szCs w:val="22"/>
        </w:rPr>
        <w:t>_____</w:t>
      </w:r>
      <w:r w:rsidR="00DA122D" w:rsidRPr="00437192">
        <w:rPr>
          <w:rFonts w:ascii="Century Gothic" w:hAnsi="Century Gothic" w:cstheme="minorHAnsi"/>
          <w:bCs/>
          <w:sz w:val="22"/>
          <w:szCs w:val="22"/>
        </w:rPr>
        <w:t xml:space="preserve"> </w:t>
      </w:r>
    </w:p>
    <w:p w14:paraId="19053DAA" w14:textId="279760F0" w:rsidR="00DA122D" w:rsidRPr="00437192" w:rsidRDefault="00DA122D" w:rsidP="00437192">
      <w:pPr>
        <w:pStyle w:val="Sottotitolofrontespizio"/>
        <w:pBdr>
          <w:top w:val="none" w:sz="0" w:space="0" w:color="auto"/>
        </w:pBdr>
        <w:spacing w:after="0" w:line="240" w:lineRule="atLeast"/>
        <w:jc w:val="center"/>
        <w:rPr>
          <w:rFonts w:ascii="Century Gothic" w:hAnsi="Century Gothic" w:cstheme="minorHAnsi"/>
          <w:bCs/>
          <w:sz w:val="22"/>
          <w:szCs w:val="22"/>
        </w:rPr>
      </w:pP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(inserire data</w:t>
      </w:r>
      <w:r w:rsidR="00437192">
        <w:rPr>
          <w:rFonts w:ascii="Century Gothic" w:hAnsi="Century Gothic" w:cstheme="minorHAnsi"/>
          <w:bCs/>
          <w:i/>
          <w:iCs/>
          <w:sz w:val="22"/>
          <w:szCs w:val="22"/>
        </w:rPr>
        <w:t xml:space="preserve"> predisposizione relazione</w:t>
      </w:r>
      <w:r w:rsidRPr="00437192">
        <w:rPr>
          <w:rFonts w:ascii="Century Gothic" w:hAnsi="Century Gothic" w:cstheme="minorHAnsi"/>
          <w:bCs/>
          <w:i/>
          <w:iCs/>
          <w:sz w:val="22"/>
          <w:szCs w:val="22"/>
        </w:rPr>
        <w:t>)</w:t>
      </w:r>
    </w:p>
    <w:p w14:paraId="052890AF" w14:textId="51147625" w:rsidR="00F7349C" w:rsidRPr="00437192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2"/>
          <w:szCs w:val="22"/>
        </w:rPr>
      </w:pPr>
      <w:r w:rsidRPr="00437192">
        <w:rPr>
          <w:rFonts w:ascii="Century Gothic" w:hAnsi="Century Gothic" w:cs="Microsoft Tai Le"/>
          <w:b/>
          <w:sz w:val="22"/>
          <w:szCs w:val="22"/>
        </w:rPr>
        <w:br w:type="page"/>
      </w:r>
    </w:p>
    <w:p w14:paraId="2E44F080" w14:textId="6DAC2E26" w:rsidR="00AF562F" w:rsidRPr="00437192" w:rsidRDefault="00AF562F" w:rsidP="00AF56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1. Presentazione</w:t>
      </w:r>
    </w:p>
    <w:p w14:paraId="51BDA837" w14:textId="5080012F" w:rsidR="0097718A" w:rsidRPr="00437192" w:rsidRDefault="0097718A" w:rsidP="0045717A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0ECAC925" w14:textId="434F95F4" w:rsidR="000727C3" w:rsidRDefault="00C612FF" w:rsidP="0043719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L’</w:t>
      </w:r>
      <w:r w:rsidR="00017E3A" w:rsidRPr="00437192">
        <w:rPr>
          <w:rFonts w:ascii="Century Gothic" w:hAnsi="Century Gothic" w:cstheme="minorBidi"/>
          <w:sz w:val="22"/>
          <w:szCs w:val="22"/>
        </w:rPr>
        <w:t>A</w:t>
      </w:r>
      <w:r w:rsidRPr="00437192">
        <w:rPr>
          <w:rFonts w:ascii="Century Gothic" w:hAnsi="Century Gothic" w:cstheme="minorBidi"/>
          <w:sz w:val="22"/>
          <w:szCs w:val="22"/>
        </w:rPr>
        <w:t xml:space="preserve">OP </w:t>
      </w:r>
      <w:r w:rsidR="00437192">
        <w:rPr>
          <w:rFonts w:ascii="Century Gothic" w:hAnsi="Century Gothic" w:cstheme="minorBidi"/>
          <w:sz w:val="22"/>
          <w:szCs w:val="22"/>
        </w:rPr>
        <w:t xml:space="preserve">(indicare denominazione completa) </w:t>
      </w:r>
      <w:r w:rsidRPr="00437192">
        <w:rPr>
          <w:rFonts w:ascii="Century Gothic" w:eastAsia="Calibri" w:hAnsi="Century Gothic" w:cs="Calibri"/>
          <w:sz w:val="22"/>
          <w:szCs w:val="22"/>
        </w:rPr>
        <w:t>(</w:t>
      </w:r>
      <w:proofErr w:type="spellStart"/>
      <w:r w:rsidRPr="00437192">
        <w:rPr>
          <w:rFonts w:ascii="Century Gothic" w:eastAsia="Calibri" w:hAnsi="Century Gothic" w:cs="Calibri"/>
          <w:sz w:val="22"/>
          <w:szCs w:val="22"/>
        </w:rPr>
        <w:t>Cod</w:t>
      </w:r>
      <w:proofErr w:type="spellEnd"/>
      <w:r w:rsidRPr="00437192">
        <w:rPr>
          <w:rFonts w:ascii="Century Gothic" w:eastAsia="Calibri" w:hAnsi="Century Gothic" w:cs="Calibri"/>
          <w:sz w:val="22"/>
          <w:szCs w:val="22"/>
        </w:rPr>
        <w:t xml:space="preserve"> IT ____)</w:t>
      </w:r>
      <w:r w:rsidRPr="00437192">
        <w:rPr>
          <w:rFonts w:ascii="Century Gothic" w:hAnsi="Century Gothic" w:cstheme="minorBidi"/>
          <w:sz w:val="22"/>
          <w:szCs w:val="22"/>
        </w:rPr>
        <w:t xml:space="preserve"> </w:t>
      </w:r>
      <w:proofErr w:type="spellStart"/>
      <w:r w:rsidRPr="00437192">
        <w:rPr>
          <w:rFonts w:ascii="Century Gothic" w:hAnsi="Century Gothic" w:cstheme="minorBidi"/>
          <w:sz w:val="22"/>
          <w:szCs w:val="22"/>
        </w:rPr>
        <w:t>é</w:t>
      </w:r>
      <w:proofErr w:type="spellEnd"/>
      <w:r w:rsidRPr="00437192">
        <w:rPr>
          <w:rFonts w:ascii="Century Gothic" w:hAnsi="Century Gothic" w:cstheme="minorBidi"/>
          <w:sz w:val="22"/>
          <w:szCs w:val="22"/>
        </w:rPr>
        <w:t xml:space="preserve"> una _______________ </w:t>
      </w:r>
      <w:r w:rsidRPr="00437192">
        <w:rPr>
          <w:rFonts w:ascii="Century Gothic" w:hAnsi="Century Gothic" w:cstheme="minorBidi"/>
          <w:i/>
          <w:iCs/>
          <w:sz w:val="22"/>
          <w:szCs w:val="22"/>
        </w:rPr>
        <w:t>(indicare forma giuridica)</w:t>
      </w:r>
      <w:r w:rsidRPr="00437192">
        <w:rPr>
          <w:rFonts w:ascii="Century Gothic" w:hAnsi="Century Gothic" w:cstheme="minorBidi"/>
          <w:sz w:val="22"/>
          <w:szCs w:val="22"/>
        </w:rPr>
        <w:t xml:space="preserve"> con sede in via __________________________ n. ____, Comune ___________________, Provincia _____</w:t>
      </w:r>
      <w:r w:rsidR="002F26E1" w:rsidRPr="00437192">
        <w:rPr>
          <w:rFonts w:ascii="Century Gothic" w:hAnsi="Century Gothic" w:cstheme="minorBidi"/>
          <w:sz w:val="22"/>
          <w:szCs w:val="22"/>
        </w:rPr>
        <w:t xml:space="preserve"> 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ed </w:t>
      </w:r>
      <w:r w:rsidR="002F26E1" w:rsidRPr="00437192">
        <w:rPr>
          <w:rFonts w:ascii="Century Gothic" w:hAnsi="Century Gothic" w:cstheme="minorBidi"/>
          <w:sz w:val="22"/>
          <w:szCs w:val="22"/>
        </w:rPr>
        <w:t>è</w:t>
      </w:r>
      <w:r w:rsidR="00627C69" w:rsidRPr="00437192">
        <w:rPr>
          <w:rFonts w:ascii="Century Gothic" w:hAnsi="Century Gothic" w:cstheme="minorBidi"/>
          <w:sz w:val="22"/>
          <w:szCs w:val="22"/>
        </w:rPr>
        <w:t xml:space="preserve"> stata</w:t>
      </w:r>
      <w:r w:rsidR="000727C3" w:rsidRPr="00437192">
        <w:rPr>
          <w:rFonts w:ascii="Century Gothic" w:hAnsi="Century Gothic" w:cstheme="minorBidi"/>
          <w:sz w:val="22"/>
          <w:szCs w:val="22"/>
        </w:rPr>
        <w:t xml:space="preserve"> riconosciuta </w:t>
      </w:r>
      <w:r w:rsidR="000727C3" w:rsidRPr="00437192">
        <w:rPr>
          <w:rFonts w:ascii="Century Gothic" w:hAnsi="Century Gothic" w:cstheme="minorHAnsi"/>
          <w:sz w:val="22"/>
          <w:szCs w:val="22"/>
        </w:rPr>
        <w:t>da _______________________________________</w:t>
      </w:r>
      <w:r w:rsidR="00627C69" w:rsidRPr="00437192">
        <w:rPr>
          <w:rFonts w:ascii="Century Gothic" w:hAnsi="Century Gothic" w:cstheme="minorHAnsi"/>
          <w:sz w:val="22"/>
          <w:szCs w:val="22"/>
        </w:rPr>
        <w:t>___________</w:t>
      </w:r>
      <w:r w:rsidR="000727C3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(indicare l’Amministrazione regionale competente), </w:t>
      </w:r>
      <w:r w:rsidR="000727C3" w:rsidRPr="00437192">
        <w:rPr>
          <w:rFonts w:ascii="Century Gothic" w:hAnsi="Century Gothic" w:cstheme="minorHAnsi"/>
          <w:sz w:val="22"/>
          <w:szCs w:val="22"/>
        </w:rPr>
        <w:t>con atto nr. ____________ del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</w:t>
      </w:r>
      <w:r w:rsidR="000727C3" w:rsidRPr="00437192">
        <w:rPr>
          <w:rFonts w:ascii="Century Gothic" w:hAnsi="Century Gothic" w:cstheme="minorBidi"/>
          <w:sz w:val="22"/>
          <w:szCs w:val="22"/>
        </w:rPr>
        <w:t>___/___/____</w:t>
      </w:r>
      <w:r w:rsidR="000727C3" w:rsidRPr="00437192">
        <w:rPr>
          <w:rFonts w:ascii="Century Gothic" w:hAnsi="Century Gothic" w:cstheme="minorBidi"/>
          <w:i/>
          <w:iCs/>
          <w:sz w:val="22"/>
          <w:szCs w:val="22"/>
        </w:rPr>
        <w:t xml:space="preserve"> (riportare gli estremi del riconoscimento/adeguamento più recente)</w:t>
      </w:r>
      <w:r w:rsidR="002F26E1" w:rsidRPr="00437192">
        <w:rPr>
          <w:rFonts w:ascii="Century Gothic" w:hAnsi="Century Gothic" w:cstheme="minorBidi"/>
          <w:sz w:val="22"/>
          <w:szCs w:val="22"/>
        </w:rPr>
        <w:t>.</w:t>
      </w:r>
    </w:p>
    <w:p w14:paraId="5B6F6CB8" w14:textId="77777777" w:rsidR="00206BB3" w:rsidRPr="00206BB3" w:rsidRDefault="00206BB3" w:rsidP="00206BB3">
      <w:pPr>
        <w:pStyle w:val="NormaleWeb"/>
        <w:jc w:val="both"/>
        <w:rPr>
          <w:rFonts w:ascii="Century Gothic" w:hAnsi="Century Gothic" w:cstheme="minorBidi"/>
          <w:sz w:val="22"/>
          <w:szCs w:val="22"/>
        </w:rPr>
      </w:pPr>
      <w:r w:rsidRPr="00206BB3">
        <w:rPr>
          <w:rFonts w:ascii="Century Gothic" w:hAnsi="Century Gothic" w:cstheme="minorBidi"/>
          <w:sz w:val="22"/>
          <w:szCs w:val="22"/>
        </w:rPr>
        <w:t xml:space="preserve">Di seguito si forniscono informazioni in ordine ai seguenti aspetti: 1) attività principale dell’AOP, 2) il capitale sociale (al riguardo è utile che la AOP alleghi visura CCIAA - recente), 3) composizione del </w:t>
      </w:r>
      <w:proofErr w:type="spellStart"/>
      <w:r w:rsidRPr="00206BB3">
        <w:rPr>
          <w:rFonts w:ascii="Century Gothic" w:hAnsi="Century Gothic" w:cstheme="minorBidi"/>
          <w:sz w:val="22"/>
          <w:szCs w:val="22"/>
        </w:rPr>
        <w:t>CdA</w:t>
      </w:r>
      <w:proofErr w:type="spellEnd"/>
      <w:r w:rsidRPr="00206BB3">
        <w:rPr>
          <w:rFonts w:ascii="Century Gothic" w:hAnsi="Century Gothic" w:cstheme="minorBidi"/>
          <w:sz w:val="22"/>
          <w:szCs w:val="22"/>
        </w:rPr>
        <w:t xml:space="preserve"> e 4) sull’organo di controllo.  </w:t>
      </w:r>
    </w:p>
    <w:p w14:paraId="0C9E9808" w14:textId="5F3887A8" w:rsidR="0057663C" w:rsidRDefault="007753B6" w:rsidP="00206BB3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</w:t>
      </w:r>
      <w:r w:rsidR="0057663C" w:rsidRPr="00437192">
        <w:rPr>
          <w:rFonts w:ascii="Century Gothic" w:hAnsi="Century Gothic" w:cstheme="minorBidi"/>
          <w:sz w:val="22"/>
          <w:szCs w:val="22"/>
        </w:rPr>
        <w:t xml:space="preserve">l progetto dell’annualità </w:t>
      </w:r>
      <w:proofErr w:type="gramStart"/>
      <w:r w:rsidR="00437192">
        <w:rPr>
          <w:rFonts w:ascii="Century Gothic" w:hAnsi="Century Gothic" w:cstheme="minorBidi"/>
          <w:sz w:val="22"/>
          <w:szCs w:val="22"/>
        </w:rPr>
        <w:t>20..</w:t>
      </w:r>
      <w:proofErr w:type="gramEnd"/>
      <w:r w:rsidR="00437192">
        <w:rPr>
          <w:rFonts w:ascii="Century Gothic" w:hAnsi="Century Gothic" w:cstheme="minorBidi"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Bidi"/>
          <w:sz w:val="22"/>
          <w:szCs w:val="22"/>
        </w:rPr>
        <w:t>del programma operativo p</w:t>
      </w:r>
      <w:r w:rsidR="00437192">
        <w:rPr>
          <w:rFonts w:ascii="Century Gothic" w:hAnsi="Century Gothic" w:cstheme="minorBidi"/>
          <w:sz w:val="22"/>
          <w:szCs w:val="22"/>
        </w:rPr>
        <w:t xml:space="preserve">luriennale </w:t>
      </w:r>
      <w:r w:rsidRPr="00437192">
        <w:rPr>
          <w:rFonts w:ascii="Century Gothic" w:hAnsi="Century Gothic" w:cstheme="minorBidi"/>
          <w:sz w:val="22"/>
          <w:szCs w:val="22"/>
        </w:rPr>
        <w:t xml:space="preserve">è stato impostato </w:t>
      </w:r>
      <w:r w:rsidR="0057663C" w:rsidRPr="00437192">
        <w:rPr>
          <w:rFonts w:ascii="Century Gothic" w:hAnsi="Century Gothic" w:cstheme="minorBidi"/>
          <w:sz w:val="22"/>
          <w:szCs w:val="22"/>
        </w:rPr>
        <w:t>secondo i dettagli di seguito riportati.</w:t>
      </w:r>
    </w:p>
    <w:p w14:paraId="448BB0DF" w14:textId="77777777" w:rsidR="00437192" w:rsidRPr="00437192" w:rsidRDefault="00437192" w:rsidP="00D71634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6CE5B65D" w14:textId="4BF5EC1E" w:rsidR="00E6757F" w:rsidRPr="00437192" w:rsidRDefault="00E6757F" w:rsidP="00D71634">
      <w:pPr>
        <w:spacing w:before="120" w:after="12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437192">
        <w:rPr>
          <w:rFonts w:ascii="Century Gothic" w:hAnsi="Century Gothic" w:cstheme="minorBidi"/>
          <w:b/>
          <w:bCs/>
          <w:sz w:val="22"/>
          <w:szCs w:val="22"/>
        </w:rPr>
        <w:t>1.1</w:t>
      </w:r>
      <w:r w:rsidRPr="00437192">
        <w:rPr>
          <w:rFonts w:ascii="Century Gothic" w:hAnsi="Century Gothic" w:cstheme="minorBidi"/>
          <w:b/>
          <w:bCs/>
          <w:sz w:val="22"/>
          <w:szCs w:val="22"/>
        </w:rPr>
        <w:tab/>
        <w:t>Dichiarazione di esternalizzazione, prevista all’art. 6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56CB3631" w14:textId="6096DE23" w:rsidR="0057663C" w:rsidRPr="00437192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171907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C05E8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FE1C37" w:rsidRPr="00437192">
        <w:rPr>
          <w:rFonts w:ascii="Century Gothic" w:hAnsi="Century Gothic" w:cstheme="minorHAnsi"/>
          <w:noProof/>
          <w:sz w:val="22"/>
          <w:szCs w:val="22"/>
        </w:rPr>
        <w:t xml:space="preserve"> </w:t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come di seguito riportato</w:t>
      </w:r>
    </w:p>
    <w:p w14:paraId="4CEADB67" w14:textId="5C2AB12E" w:rsidR="0057663C" w:rsidRPr="00D71634" w:rsidRDefault="0057663C" w:rsidP="00D71634">
      <w:pPr>
        <w:pStyle w:val="NormaleWeb"/>
        <w:spacing w:before="120" w:beforeAutospacing="0" w:after="12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71634">
        <w:rPr>
          <w:rFonts w:ascii="Century Gothic" w:hAnsi="Century Gothic" w:cstheme="minorHAnsi"/>
          <w:sz w:val="22"/>
          <w:szCs w:val="22"/>
        </w:rPr>
        <w:t>__________________________</w:t>
      </w:r>
      <w:r w:rsidR="00D71634">
        <w:rPr>
          <w:rFonts w:ascii="Century Gothic" w:hAnsi="Century Gothic" w:cstheme="minorHAnsi"/>
          <w:sz w:val="22"/>
          <w:szCs w:val="22"/>
        </w:rPr>
        <w:t xml:space="preserve"> </w:t>
      </w:r>
      <w:r w:rsidRPr="00D71634">
        <w:rPr>
          <w:rFonts w:ascii="Century Gothic" w:hAnsi="Century Gothic" w:cstheme="minorHAnsi"/>
          <w:sz w:val="22"/>
          <w:szCs w:val="22"/>
        </w:rPr>
        <w:t>(indicare l’attività e i soggetti a cui viene esternalizzata, nel caso della commercializzazione indicare anche la % delegata rispetto al VPC del periodo di riferimento)</w:t>
      </w:r>
    </w:p>
    <w:p w14:paraId="4661A37F" w14:textId="5AE13153" w:rsidR="00FE1C37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5841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FE1C37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06209BE3" w14:textId="77777777" w:rsidR="00D71634" w:rsidRPr="00437192" w:rsidRDefault="00D71634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6C41D35F" w14:textId="53DEF58F" w:rsidR="008110CF" w:rsidRPr="00D71634" w:rsidRDefault="0057663C" w:rsidP="00D71634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D71634">
        <w:rPr>
          <w:rFonts w:ascii="Century Gothic" w:hAnsi="Century Gothic" w:cstheme="minorBidi"/>
          <w:b/>
          <w:bCs/>
          <w:sz w:val="22"/>
          <w:szCs w:val="22"/>
        </w:rPr>
        <w:t>1.2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ab/>
      </w:r>
      <w:r w:rsidR="00DE4E72" w:rsidRPr="00D71634">
        <w:rPr>
          <w:rFonts w:ascii="Century Gothic" w:hAnsi="Century Gothic" w:cstheme="minorBidi"/>
          <w:b/>
          <w:bCs/>
          <w:sz w:val="22"/>
          <w:szCs w:val="22"/>
        </w:rPr>
        <w:t>R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ichiesta all’autorizzazione di delega all’emissione delle fatture di vendita a favore dei soci</w:t>
      </w:r>
      <w:r w:rsidR="00981CBF"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 produttori delle OP aderenti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, 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a norma dell’art. </w:t>
      </w:r>
      <w:r w:rsidRPr="00D71634">
        <w:rPr>
          <w:rFonts w:ascii="Century Gothic" w:hAnsi="Century Gothic" w:cstheme="minorBidi"/>
          <w:b/>
          <w:bCs/>
          <w:sz w:val="22"/>
          <w:szCs w:val="22"/>
        </w:rPr>
        <w:t>7 del DM</w:t>
      </w:r>
      <w:r w:rsidR="00D71634">
        <w:rPr>
          <w:rFonts w:ascii="Century Gothic" w:hAnsi="Century Gothic" w:cstheme="minorBidi"/>
          <w:b/>
          <w:bCs/>
          <w:sz w:val="22"/>
          <w:szCs w:val="22"/>
        </w:rPr>
        <w:t xml:space="preserve"> n. 525633_27.09.2023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03646784" w14:textId="1D1A584C" w:rsidR="0057663C" w:rsidRPr="00437192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653997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  <w:r w:rsidR="0057663C" w:rsidRPr="00437192">
        <w:rPr>
          <w:rFonts w:ascii="Century Gothic" w:hAnsi="Century Gothic" w:cstheme="minorHAnsi"/>
          <w:noProof/>
          <w:sz w:val="22"/>
          <w:szCs w:val="22"/>
        </w:rPr>
        <w:t>SI</w:t>
      </w:r>
      <w:r w:rsidR="008110CF" w:rsidRPr="00437192">
        <w:rPr>
          <w:rFonts w:ascii="Century Gothic" w:hAnsi="Century Gothic" w:cstheme="minorHAnsi"/>
          <w:noProof/>
          <w:sz w:val="22"/>
          <w:szCs w:val="22"/>
        </w:rPr>
        <w:tab/>
      </w:r>
    </w:p>
    <w:p w14:paraId="5EF5E696" w14:textId="3E9411AC" w:rsidR="00392B7D" w:rsidRDefault="00000000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06448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B7D" w:rsidRPr="0043719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392B7D" w:rsidRPr="00437192">
        <w:rPr>
          <w:rFonts w:ascii="Century Gothic" w:hAnsi="Century Gothic" w:cstheme="minorHAnsi"/>
          <w:noProof/>
          <w:sz w:val="22"/>
          <w:szCs w:val="22"/>
        </w:rPr>
        <w:tab/>
        <w:t>NO</w:t>
      </w:r>
    </w:p>
    <w:p w14:paraId="7B620774" w14:textId="77777777" w:rsidR="00D71634" w:rsidRPr="00437192" w:rsidRDefault="00D71634" w:rsidP="00D71634">
      <w:pPr>
        <w:tabs>
          <w:tab w:val="left" w:pos="993"/>
        </w:tabs>
        <w:spacing w:before="120" w:after="120" w:line="240" w:lineRule="atLeast"/>
        <w:ind w:firstLine="567"/>
        <w:jc w:val="both"/>
        <w:rPr>
          <w:rFonts w:ascii="Century Gothic" w:hAnsi="Century Gothic" w:cstheme="minorHAnsi"/>
          <w:sz w:val="22"/>
          <w:szCs w:val="22"/>
        </w:rPr>
      </w:pPr>
    </w:p>
    <w:p w14:paraId="3E37C056" w14:textId="260AD1EE" w:rsidR="0015120E" w:rsidRPr="00D71634" w:rsidRDefault="0015120E" w:rsidP="00D71634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beforeAutospacing="0" w:after="12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D71634">
        <w:rPr>
          <w:rFonts w:ascii="Century Gothic" w:hAnsi="Century Gothic" w:cstheme="minorBidi"/>
          <w:b/>
          <w:bCs/>
          <w:sz w:val="22"/>
          <w:szCs w:val="22"/>
        </w:rPr>
        <w:t xml:space="preserve">2. </w:t>
      </w:r>
      <w:r w:rsidR="005A7B39" w:rsidRPr="00D71634">
        <w:rPr>
          <w:rFonts w:ascii="Century Gothic" w:hAnsi="Century Gothic" w:cstheme="minorBidi"/>
          <w:b/>
          <w:bCs/>
          <w:sz w:val="22"/>
          <w:szCs w:val="22"/>
        </w:rPr>
        <w:t>Analisi strutturale</w:t>
      </w:r>
    </w:p>
    <w:p w14:paraId="10E75B19" w14:textId="77777777" w:rsidR="009B73BD" w:rsidRPr="00D71634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169E7C77" w14:textId="77777777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>L’AOP presenta una composizione e una strutturazione come indicato nei paragrafi seguenti.</w:t>
      </w:r>
    </w:p>
    <w:p w14:paraId="14922CE0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5919A56A" w14:textId="6109E68F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3812FF">
        <w:rPr>
          <w:rFonts w:ascii="Century Gothic" w:hAnsi="Century Gothic" w:cstheme="minorBidi"/>
          <w:b/>
          <w:bCs/>
          <w:sz w:val="22"/>
          <w:szCs w:val="22"/>
        </w:rPr>
        <w:t xml:space="preserve">2.1 </w:t>
      </w:r>
      <w:r w:rsidRPr="003812FF">
        <w:rPr>
          <w:rFonts w:ascii="Century Gothic" w:hAnsi="Century Gothic" w:cstheme="minorBidi"/>
          <w:b/>
          <w:bCs/>
          <w:sz w:val="22"/>
          <w:szCs w:val="22"/>
        </w:rPr>
        <w:tab/>
        <w:t>La compagine associativa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120DBAD1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47EBB896" w14:textId="42283261" w:rsidR="009B73BD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 xml:space="preserve">Il progetto dell’annualità </w:t>
      </w:r>
      <w:proofErr w:type="gramStart"/>
      <w:r>
        <w:rPr>
          <w:rFonts w:ascii="Century Gothic" w:hAnsi="Century Gothic" w:cstheme="minorBidi"/>
          <w:sz w:val="22"/>
          <w:szCs w:val="22"/>
        </w:rPr>
        <w:t>20..</w:t>
      </w:r>
      <w:proofErr w:type="gramEnd"/>
      <w:r>
        <w:rPr>
          <w:rFonts w:ascii="Century Gothic" w:hAnsi="Century Gothic" w:cstheme="minorBidi"/>
          <w:sz w:val="22"/>
          <w:szCs w:val="22"/>
        </w:rPr>
        <w:t xml:space="preserve"> </w:t>
      </w:r>
      <w:r w:rsidRPr="00437192">
        <w:rPr>
          <w:rFonts w:ascii="Century Gothic" w:hAnsi="Century Gothic" w:cstheme="minorBidi"/>
          <w:sz w:val="22"/>
          <w:szCs w:val="22"/>
        </w:rPr>
        <w:t>del programma operativo p</w:t>
      </w:r>
      <w:r>
        <w:rPr>
          <w:rFonts w:ascii="Century Gothic" w:hAnsi="Century Gothic" w:cstheme="minorBidi"/>
          <w:sz w:val="22"/>
          <w:szCs w:val="22"/>
        </w:rPr>
        <w:t xml:space="preserve">luriennale </w:t>
      </w:r>
      <w:r w:rsidR="009B73BD" w:rsidRPr="00D71634">
        <w:rPr>
          <w:rFonts w:ascii="Century Gothic" w:hAnsi="Century Gothic" w:cstheme="minorBidi"/>
          <w:sz w:val="22"/>
          <w:szCs w:val="22"/>
        </w:rPr>
        <w:t>____ presentato dall’AOP ______________________________</w:t>
      </w:r>
    </w:p>
    <w:p w14:paraId="7108AB9E" w14:textId="77777777" w:rsidR="003812FF" w:rsidRPr="00D71634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9152D9B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27679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ha carattere transnazionale (barrare se pertinate)</w:t>
      </w:r>
    </w:p>
    <w:p w14:paraId="20A88A5B" w14:textId="77777777" w:rsidR="003812FF" w:rsidRPr="003812FF" w:rsidRDefault="003812FF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</w:p>
    <w:p w14:paraId="7C836859" w14:textId="77777777" w:rsidR="009B73BD" w:rsidRPr="003812FF" w:rsidRDefault="00000000" w:rsidP="003812FF">
      <w:pPr>
        <w:spacing w:line="240" w:lineRule="atLeast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941881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non ha carattere transnazionale (barrare se pertinate)</w:t>
      </w:r>
    </w:p>
    <w:p w14:paraId="584724C1" w14:textId="7F19CDFA" w:rsidR="009B73BD" w:rsidRDefault="009B73BD" w:rsidP="00D71634">
      <w:pPr>
        <w:spacing w:before="120" w:after="12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D71634">
        <w:rPr>
          <w:rFonts w:ascii="Century Gothic" w:hAnsi="Century Gothic" w:cstheme="minorBidi"/>
          <w:sz w:val="22"/>
          <w:szCs w:val="22"/>
        </w:rPr>
        <w:t xml:space="preserve">in quanto, la base associativa è composta da nr. ___ (indicare) OP associate </w:t>
      </w:r>
      <w:r w:rsidR="003812FF">
        <w:rPr>
          <w:rFonts w:ascii="Century Gothic" w:hAnsi="Century Gothic" w:cstheme="minorBidi"/>
          <w:sz w:val="22"/>
          <w:szCs w:val="22"/>
        </w:rPr>
        <w:t>e indicate nella tabella sottostante.</w:t>
      </w: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8"/>
        <w:gridCol w:w="3446"/>
        <w:gridCol w:w="937"/>
        <w:gridCol w:w="2273"/>
        <w:gridCol w:w="1733"/>
      </w:tblGrid>
      <w:tr w:rsidR="009B73BD" w:rsidRPr="003812FF" w14:paraId="15482643" w14:textId="77777777" w:rsidTr="00B027C1">
        <w:trPr>
          <w:trHeight w:hRule="exact" w:val="1338"/>
          <w:jc w:val="center"/>
        </w:trPr>
        <w:tc>
          <w:tcPr>
            <w:tcW w:w="2184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C59D4DC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OP</w:t>
            </w:r>
          </w:p>
        </w:tc>
        <w:tc>
          <w:tcPr>
            <w:tcW w:w="53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B2D13C7" w14:textId="77777777" w:rsidR="009B73BD" w:rsidRPr="00B027C1" w:rsidRDefault="003812FF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Codice</w:t>
            </w:r>
          </w:p>
          <w:p w14:paraId="5D47C01B" w14:textId="4768E956" w:rsidR="003812FF" w:rsidRPr="00B027C1" w:rsidRDefault="003812FF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IT</w:t>
            </w:r>
          </w:p>
        </w:tc>
        <w:tc>
          <w:tcPr>
            <w:tcW w:w="1295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15D83CA5" w14:textId="77777777" w:rsidR="00B027C1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Regione </w:t>
            </w:r>
          </w:p>
          <w:p w14:paraId="24A1B0E4" w14:textId="157A749C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competente</w:t>
            </w:r>
          </w:p>
        </w:tc>
        <w:tc>
          <w:tcPr>
            <w:tcW w:w="98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77A1760" w14:textId="22C3319F" w:rsidR="003812FF" w:rsidRPr="00B027C1" w:rsidRDefault="009B73BD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SM</w:t>
            </w:r>
            <w:r w:rsidR="00B027C1"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competente</w:t>
            </w:r>
          </w:p>
          <w:p w14:paraId="622735CF" w14:textId="47F4053F" w:rsidR="003812FF" w:rsidRPr="00B027C1" w:rsidRDefault="003812FF" w:rsidP="003812FF">
            <w:pPr>
              <w:pStyle w:val="NormaleWeb"/>
              <w:spacing w:before="60" w:after="0" w:afterAutospacing="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(Stato membro)</w:t>
            </w:r>
          </w:p>
        </w:tc>
      </w:tr>
      <w:tr w:rsidR="009B73BD" w:rsidRPr="00437192" w14:paraId="5ED2960A" w14:textId="77777777" w:rsidTr="003812FF">
        <w:trPr>
          <w:trHeight w:val="284"/>
          <w:jc w:val="center"/>
        </w:trPr>
        <w:tc>
          <w:tcPr>
            <w:tcW w:w="221" w:type="pct"/>
          </w:tcPr>
          <w:p w14:paraId="0BF08693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25676BA7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0B99ACA1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2180507E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529CA77F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11E5293E" w14:textId="77777777" w:rsidTr="003812FF">
        <w:trPr>
          <w:trHeight w:val="284"/>
          <w:jc w:val="center"/>
        </w:trPr>
        <w:tc>
          <w:tcPr>
            <w:tcW w:w="221" w:type="pct"/>
          </w:tcPr>
          <w:p w14:paraId="4FD2F4D8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6B07DBEE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278D3505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6F37C885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4A149000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553FCD01" w14:textId="77777777" w:rsidTr="003812FF">
        <w:trPr>
          <w:trHeight w:val="284"/>
          <w:jc w:val="center"/>
        </w:trPr>
        <w:tc>
          <w:tcPr>
            <w:tcW w:w="221" w:type="pct"/>
          </w:tcPr>
          <w:p w14:paraId="1F6BEFD0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1963" w:type="pct"/>
            <w:vAlign w:val="center"/>
          </w:tcPr>
          <w:p w14:paraId="0ADBD290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2E29832E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099A3D47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7D2D7DCB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7421F682" w14:textId="77777777" w:rsidTr="003812FF">
        <w:trPr>
          <w:trHeight w:val="284"/>
          <w:jc w:val="center"/>
        </w:trPr>
        <w:tc>
          <w:tcPr>
            <w:tcW w:w="221" w:type="pct"/>
          </w:tcPr>
          <w:p w14:paraId="0BA88DBC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1963" w:type="pct"/>
            <w:vAlign w:val="center"/>
          </w:tcPr>
          <w:p w14:paraId="5C522E20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57C070BE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0CB2112D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2649B142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B73BD" w:rsidRPr="00437192" w14:paraId="1231340A" w14:textId="77777777" w:rsidTr="003812FF">
        <w:trPr>
          <w:trHeight w:val="284"/>
          <w:jc w:val="center"/>
        </w:trPr>
        <w:tc>
          <w:tcPr>
            <w:tcW w:w="221" w:type="pct"/>
          </w:tcPr>
          <w:p w14:paraId="55FAC8A5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963" w:type="pct"/>
            <w:vAlign w:val="center"/>
          </w:tcPr>
          <w:p w14:paraId="10F03FAE" w14:textId="77777777" w:rsidR="009B73BD" w:rsidRPr="00B027C1" w:rsidRDefault="009B73BD" w:rsidP="0024590A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34" w:type="pct"/>
          </w:tcPr>
          <w:p w14:paraId="6BC7B29A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95" w:type="pct"/>
            <w:noWrap/>
            <w:vAlign w:val="center"/>
          </w:tcPr>
          <w:p w14:paraId="671BA738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87" w:type="pct"/>
            <w:vAlign w:val="center"/>
          </w:tcPr>
          <w:p w14:paraId="2AEAF120" w14:textId="77777777" w:rsidR="009B73BD" w:rsidRPr="00B027C1" w:rsidRDefault="009B73BD" w:rsidP="0024590A">
            <w:pPr>
              <w:pStyle w:val="NormaleWeb"/>
              <w:spacing w:before="60" w:after="60" w:line="300" w:lineRule="exact"/>
              <w:ind w:right="29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91513F5" w14:textId="6C75B96A" w:rsidR="003812FF" w:rsidRDefault="00892050" w:rsidP="00892050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F57AF3" w14:textId="77777777" w:rsidR="00892050" w:rsidRDefault="00892050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CEBBF57" w14:textId="0B00F299" w:rsidR="009B73BD" w:rsidRDefault="009B73BD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 xml:space="preserve">da quanto </w:t>
      </w:r>
      <w:r w:rsidR="003812FF">
        <w:rPr>
          <w:rFonts w:ascii="Century Gothic" w:hAnsi="Century Gothic" w:cstheme="minorBidi"/>
          <w:sz w:val="22"/>
          <w:szCs w:val="22"/>
        </w:rPr>
        <w:t xml:space="preserve">riportato, </w:t>
      </w:r>
      <w:r w:rsidR="008662B5" w:rsidRPr="003812FF">
        <w:rPr>
          <w:rFonts w:ascii="Century Gothic" w:hAnsi="Century Gothic" w:cstheme="minorBidi"/>
          <w:sz w:val="22"/>
          <w:szCs w:val="22"/>
        </w:rPr>
        <w:t>la</w:t>
      </w:r>
      <w:r w:rsidR="00322CF6" w:rsidRPr="003812FF">
        <w:rPr>
          <w:rFonts w:ascii="Century Gothic" w:hAnsi="Century Gothic" w:cstheme="minorBidi"/>
          <w:sz w:val="22"/>
          <w:szCs w:val="22"/>
        </w:rPr>
        <w:t xml:space="preserve"> presente </w:t>
      </w:r>
      <w:r w:rsidR="008662B5" w:rsidRPr="003812FF">
        <w:rPr>
          <w:rFonts w:ascii="Century Gothic" w:hAnsi="Century Gothic" w:cstheme="minorBidi"/>
          <w:sz w:val="22"/>
          <w:szCs w:val="22"/>
        </w:rPr>
        <w:t xml:space="preserve">annualità del </w:t>
      </w:r>
      <w:r w:rsidR="009106F6" w:rsidRPr="003812FF">
        <w:rPr>
          <w:rFonts w:ascii="Century Gothic" w:hAnsi="Century Gothic" w:cstheme="minorBidi"/>
          <w:sz w:val="22"/>
          <w:szCs w:val="22"/>
        </w:rPr>
        <w:t>p</w:t>
      </w:r>
      <w:r w:rsidRPr="003812FF">
        <w:rPr>
          <w:rFonts w:ascii="Century Gothic" w:hAnsi="Century Gothic" w:cstheme="minorBidi"/>
          <w:sz w:val="22"/>
          <w:szCs w:val="22"/>
        </w:rPr>
        <w:t>rog</w:t>
      </w:r>
      <w:r w:rsidR="008662B5" w:rsidRPr="003812FF">
        <w:rPr>
          <w:rFonts w:ascii="Century Gothic" w:hAnsi="Century Gothic" w:cstheme="minorBidi"/>
          <w:sz w:val="22"/>
          <w:szCs w:val="22"/>
        </w:rPr>
        <w:t>ramma operativo</w:t>
      </w:r>
      <w:r w:rsidRPr="003812FF">
        <w:rPr>
          <w:rFonts w:ascii="Century Gothic" w:hAnsi="Century Gothic" w:cstheme="minorBidi"/>
          <w:sz w:val="22"/>
          <w:szCs w:val="22"/>
        </w:rPr>
        <w:t xml:space="preserve"> registra</w:t>
      </w:r>
      <w:r w:rsidR="005C56CB" w:rsidRPr="003812FF">
        <w:rPr>
          <w:rFonts w:ascii="Century Gothic" w:hAnsi="Century Gothic"/>
          <w:sz w:val="22"/>
          <w:szCs w:val="22"/>
        </w:rPr>
        <w:t xml:space="preserve"> </w:t>
      </w:r>
      <w:r w:rsidR="005C56CB" w:rsidRPr="003812FF">
        <w:rPr>
          <w:rFonts w:ascii="Century Gothic" w:hAnsi="Century Gothic" w:cstheme="minorBidi"/>
          <w:sz w:val="22"/>
          <w:szCs w:val="22"/>
        </w:rPr>
        <w:t>i seguenti cambiamenti</w:t>
      </w:r>
      <w:r w:rsidR="003812FF">
        <w:rPr>
          <w:rFonts w:ascii="Century Gothic" w:hAnsi="Century Gothic" w:cstheme="minorBidi"/>
          <w:sz w:val="22"/>
          <w:szCs w:val="22"/>
        </w:rPr>
        <w:t>:</w:t>
      </w:r>
    </w:p>
    <w:p w14:paraId="264E649D" w14:textId="77777777" w:rsidR="003812FF" w:rsidRPr="003812FF" w:rsidRDefault="003812FF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3B18488B" w14:textId="650BA68A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571108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12FF">
            <w:rPr>
              <w:rFonts w:ascii="MS Gothic" w:eastAsia="MS Gothic" w:hAnsi="MS Gothic" w:cstheme="minorHAnsi" w:hint="eastAsia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la partecipazione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della/e seguente/i </w:t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nuova/e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OP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</w:t>
      </w:r>
      <w:r w:rsidR="00640AA5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en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te)</w:t>
      </w:r>
    </w:p>
    <w:p w14:paraId="61ED9A75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b/>
          <w:bCs/>
          <w:sz w:val="22"/>
          <w:szCs w:val="22"/>
        </w:rPr>
      </w:pPr>
    </w:p>
    <w:p w14:paraId="2DA3D177" w14:textId="7A3559D4" w:rsidR="009B73BD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>_______________________________</w:t>
      </w:r>
      <w:r w:rsidR="009B73BD"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="009B73BD"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="009B73B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Pr="003812FF">
        <w:rPr>
          <w:rFonts w:ascii="Century Gothic" w:hAnsi="Century Gothic" w:cstheme="minorBidi"/>
          <w:sz w:val="22"/>
          <w:szCs w:val="22"/>
        </w:rPr>
        <w:t xml:space="preserve">IT </w:t>
      </w:r>
      <w:r w:rsidR="009B73BD" w:rsidRPr="003812FF">
        <w:rPr>
          <w:rFonts w:ascii="Century Gothic" w:hAnsi="Century Gothic" w:cstheme="minorBidi"/>
          <w:sz w:val="22"/>
          <w:szCs w:val="22"/>
        </w:rPr>
        <w:t>____</w:t>
      </w:r>
    </w:p>
    <w:p w14:paraId="5C4C33A3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783347B8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IT ____</w:t>
      </w:r>
    </w:p>
    <w:p w14:paraId="49EBDABC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38FE7181" w14:textId="77777777" w:rsidR="009B73BD" w:rsidRPr="003812FF" w:rsidRDefault="009B73BD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14553E1B" w14:textId="77777777" w:rsidR="009B73BD" w:rsidRPr="003812FF" w:rsidRDefault="00000000" w:rsidP="003812FF">
      <w:pPr>
        <w:spacing w:line="240" w:lineRule="atLeast"/>
        <w:ind w:left="567"/>
        <w:jc w:val="both"/>
        <w:rPr>
          <w:rFonts w:ascii="Century Gothic" w:hAnsi="Century Gothic" w:cstheme="minorHAnsi"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087733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73B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B73BD" w:rsidRPr="003812FF">
        <w:rPr>
          <w:rFonts w:ascii="Century Gothic" w:hAnsi="Century Gothic" w:cstheme="minorHAnsi"/>
          <w:noProof/>
          <w:sz w:val="22"/>
          <w:szCs w:val="22"/>
        </w:rPr>
        <w:tab/>
      </w:r>
      <w:r w:rsidR="009B73BD" w:rsidRPr="003812FF">
        <w:rPr>
          <w:rFonts w:ascii="Century Gothic" w:hAnsi="Century Gothic" w:cstheme="minorBidi"/>
          <w:sz w:val="22"/>
          <w:szCs w:val="22"/>
          <w:u w:val="single"/>
        </w:rPr>
        <w:t>l’uscita</w:t>
      </w:r>
      <w:r w:rsidR="009B73BD" w:rsidRPr="003812FF">
        <w:rPr>
          <w:rFonts w:ascii="Century Gothic" w:hAnsi="Century Gothic" w:cstheme="minorBidi"/>
          <w:sz w:val="22"/>
          <w:szCs w:val="22"/>
        </w:rPr>
        <w:t xml:space="preserve"> della/e seguente/i OP </w:t>
      </w:r>
      <w:r w:rsidR="009B73B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406DD0B2" w14:textId="77777777" w:rsidR="003812FF" w:rsidRDefault="003812FF" w:rsidP="003812FF">
      <w:pPr>
        <w:spacing w:line="240" w:lineRule="atLeast"/>
        <w:ind w:left="567"/>
        <w:jc w:val="both"/>
        <w:rPr>
          <w:rFonts w:ascii="Century Gothic" w:eastAsia="MS Gothic" w:hAnsi="Century Gothic" w:cstheme="minorHAnsi"/>
          <w:sz w:val="22"/>
          <w:szCs w:val="22"/>
        </w:rPr>
      </w:pPr>
    </w:p>
    <w:p w14:paraId="7AD708CD" w14:textId="3E7F9B19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IT ____</w:t>
      </w:r>
    </w:p>
    <w:p w14:paraId="26799E5B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</w:p>
    <w:p w14:paraId="22BCC288" w14:textId="77777777" w:rsidR="003812FF" w:rsidRPr="003812FF" w:rsidRDefault="003812FF" w:rsidP="003812FF">
      <w:pPr>
        <w:spacing w:line="240" w:lineRule="atLeast"/>
        <w:ind w:left="567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eastAsia="MS Gothic" w:hAnsi="Century Gothic" w:cstheme="minorHAnsi"/>
          <w:sz w:val="22"/>
          <w:szCs w:val="22"/>
        </w:rPr>
        <w:t>Denominazione OP_______________________________</w:t>
      </w:r>
      <w:r w:rsidRPr="003812FF">
        <w:rPr>
          <w:rFonts w:ascii="Century Gothic" w:eastAsia="MS Gothic" w:hAnsi="Century Gothic" w:cstheme="minorHAnsi"/>
          <w:sz w:val="22"/>
          <w:szCs w:val="22"/>
        </w:rPr>
        <w:tab/>
      </w:r>
      <w:proofErr w:type="spellStart"/>
      <w:r w:rsidRPr="003812FF">
        <w:rPr>
          <w:rFonts w:ascii="Century Gothic" w:hAnsi="Century Gothic" w:cstheme="minorBidi"/>
          <w:sz w:val="22"/>
          <w:szCs w:val="22"/>
        </w:rPr>
        <w:t>Cod</w:t>
      </w:r>
      <w:proofErr w:type="spellEnd"/>
      <w:r w:rsidRPr="003812FF">
        <w:rPr>
          <w:rFonts w:ascii="Century Gothic" w:hAnsi="Century Gothic" w:cstheme="minorBidi"/>
          <w:sz w:val="22"/>
          <w:szCs w:val="22"/>
        </w:rPr>
        <w:t xml:space="preserve"> IT ____</w:t>
      </w:r>
    </w:p>
    <w:p w14:paraId="6C476DF7" w14:textId="77777777" w:rsidR="003E52DA" w:rsidRPr="00437192" w:rsidRDefault="003E52DA" w:rsidP="003812FF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28B49AFE" w14:textId="2E9E045A" w:rsidR="00C46287" w:rsidRDefault="00FE767E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I soci produttori delle OP sopra indicate sono situati nelle aree ortofrutticole delle seguenti Regioni/SM</w:t>
      </w:r>
      <w:r w:rsidR="003812FF">
        <w:rPr>
          <w:rFonts w:ascii="Century Gothic" w:hAnsi="Century Gothic" w:cstheme="minorBidi"/>
          <w:sz w:val="22"/>
          <w:szCs w:val="22"/>
        </w:rPr>
        <w:t>.</w:t>
      </w:r>
    </w:p>
    <w:p w14:paraId="2C28A711" w14:textId="77777777" w:rsidR="003812FF" w:rsidRPr="00437192" w:rsidRDefault="003812FF" w:rsidP="003812FF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7"/>
        <w:gridCol w:w="1550"/>
        <w:gridCol w:w="1550"/>
      </w:tblGrid>
      <w:tr w:rsidR="00A732BC" w:rsidRPr="00B027C1" w14:paraId="5BEE8BBC" w14:textId="77777777" w:rsidTr="003812FF">
        <w:trPr>
          <w:trHeight w:val="284"/>
        </w:trPr>
        <w:tc>
          <w:tcPr>
            <w:tcW w:w="3234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398C5B95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58A23E3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883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633AA59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027C1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C46287" w:rsidRPr="00B027C1" w14:paraId="1E6D3F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9737FE4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EFE2A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47AEF802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4CB69DA9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601A3171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7E79EF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BC9EDD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377CBE34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14CB3197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23A357C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1E22C8C4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508C4318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479990CE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955065A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7DE18A86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C46287" w:rsidRPr="00B027C1" w14:paraId="0923CCC3" w14:textId="77777777" w:rsidTr="003812FF">
        <w:trPr>
          <w:trHeight w:val="284"/>
        </w:trPr>
        <w:tc>
          <w:tcPr>
            <w:tcW w:w="3234" w:type="pct"/>
            <w:vAlign w:val="center"/>
          </w:tcPr>
          <w:p w14:paraId="2FF6D8D8" w14:textId="77777777" w:rsidR="00C46287" w:rsidRPr="00B027C1" w:rsidRDefault="00C46287" w:rsidP="00C74F97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2BE9AA3D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  <w:noWrap/>
            <w:vAlign w:val="center"/>
          </w:tcPr>
          <w:p w14:paraId="3E34C2D9" w14:textId="77777777" w:rsidR="00C46287" w:rsidRPr="00B027C1" w:rsidRDefault="00C46287" w:rsidP="00C74F97">
            <w:pPr>
              <w:pStyle w:val="NormaleWeb"/>
              <w:spacing w:before="60" w:after="60" w:line="300" w:lineRule="exact"/>
              <w:ind w:right="29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8F9CE55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E329D4" w14:textId="77777777" w:rsidR="00892050" w:rsidRDefault="00892050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2FD8CDB5" w14:textId="48D3AA22" w:rsidR="00567871" w:rsidRDefault="00FA1305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  <w:r w:rsidRPr="00B027C1">
        <w:rPr>
          <w:rFonts w:ascii="Century Gothic" w:hAnsi="Century Gothic" w:cstheme="minorBidi"/>
          <w:b/>
          <w:bCs/>
          <w:sz w:val="22"/>
          <w:szCs w:val="22"/>
        </w:rPr>
        <w:lastRenderedPageBreak/>
        <w:t>2.2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ab/>
      </w:r>
      <w:r w:rsidRPr="00B027C1">
        <w:rPr>
          <w:rFonts w:ascii="Century Gothic" w:hAnsi="Century Gothic" w:cstheme="minorBidi"/>
          <w:b/>
          <w:bCs/>
          <w:sz w:val="22"/>
          <w:szCs w:val="22"/>
        </w:rPr>
        <w:t>L</w:t>
      </w:r>
      <w:r w:rsidR="00567871" w:rsidRPr="00B027C1">
        <w:rPr>
          <w:rFonts w:ascii="Century Gothic" w:hAnsi="Century Gothic" w:cstheme="minorBidi"/>
          <w:b/>
          <w:bCs/>
          <w:sz w:val="22"/>
          <w:szCs w:val="22"/>
        </w:rPr>
        <w:t>a consistenza produttiva</w:t>
      </w:r>
      <w:r w:rsidR="002455E2">
        <w:rPr>
          <w:rFonts w:ascii="Century Gothic" w:hAnsi="Century Gothic" w:cstheme="minorBidi"/>
          <w:b/>
          <w:bCs/>
          <w:sz w:val="22"/>
          <w:szCs w:val="22"/>
        </w:rPr>
        <w:t>.</w:t>
      </w:r>
    </w:p>
    <w:p w14:paraId="00A53949" w14:textId="77777777" w:rsidR="00B027C1" w:rsidRP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b/>
          <w:bCs/>
          <w:sz w:val="22"/>
          <w:szCs w:val="22"/>
        </w:rPr>
      </w:pPr>
    </w:p>
    <w:p w14:paraId="43F5280C" w14:textId="5BEAB064" w:rsidR="009573ED" w:rsidRDefault="00547463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>Nel periodo di riferimento di calcolo del VPC _____ - _____ (indicare), di riferimento all</w:t>
      </w:r>
      <w:r w:rsidR="00C64EC9" w:rsidRPr="003812FF">
        <w:rPr>
          <w:rFonts w:ascii="Century Gothic" w:hAnsi="Century Gothic" w:cstheme="minorBidi"/>
          <w:sz w:val="22"/>
          <w:szCs w:val="22"/>
        </w:rPr>
        <w:t>’</w:t>
      </w:r>
      <w:r w:rsidR="00D244A4" w:rsidRPr="003812FF">
        <w:rPr>
          <w:rFonts w:ascii="Century Gothic" w:hAnsi="Century Gothic" w:cstheme="minorBidi"/>
          <w:sz w:val="22"/>
          <w:szCs w:val="22"/>
        </w:rPr>
        <w:t>annualità ____ del programma operativo p</w:t>
      </w:r>
      <w:r w:rsidR="00B027C1">
        <w:rPr>
          <w:rFonts w:ascii="Century Gothic" w:hAnsi="Century Gothic" w:cstheme="minorBidi"/>
          <w:sz w:val="22"/>
          <w:szCs w:val="22"/>
        </w:rPr>
        <w:t xml:space="preserve">luriennale </w:t>
      </w:r>
      <w:r w:rsidR="00D244A4" w:rsidRPr="003812FF">
        <w:rPr>
          <w:rFonts w:ascii="Century Gothic" w:hAnsi="Century Gothic" w:cstheme="minorBidi"/>
          <w:sz w:val="22"/>
          <w:szCs w:val="22"/>
        </w:rPr>
        <w:t xml:space="preserve">____-____ </w:t>
      </w:r>
      <w:r w:rsidRPr="003812FF">
        <w:rPr>
          <w:rFonts w:ascii="Century Gothic" w:hAnsi="Century Gothic" w:cstheme="minorBidi"/>
          <w:sz w:val="22"/>
          <w:szCs w:val="22"/>
        </w:rPr>
        <w:t>sono stati complessivamente commercializzat</w:t>
      </w:r>
      <w:r w:rsidR="008E1AD5" w:rsidRPr="003812FF">
        <w:rPr>
          <w:rFonts w:ascii="Century Gothic" w:hAnsi="Century Gothic" w:cstheme="minorBidi"/>
          <w:sz w:val="22"/>
          <w:szCs w:val="22"/>
        </w:rPr>
        <w:t>e</w:t>
      </w:r>
    </w:p>
    <w:p w14:paraId="570B1B91" w14:textId="77777777" w:rsidR="00B027C1" w:rsidRPr="003812FF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7D51156D" w14:textId="7892C76D" w:rsidR="009573ED" w:rsidRDefault="00000000" w:rsidP="00B027C1">
      <w:pPr>
        <w:spacing w:line="240" w:lineRule="atLeast"/>
        <w:ind w:left="426"/>
        <w:jc w:val="both"/>
        <w:rPr>
          <w:rFonts w:ascii="Century Gothic" w:hAnsi="Century Gothic" w:cstheme="minorHAnsi"/>
          <w:i/>
          <w:iCs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1578867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573E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573E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dalla </w:t>
      </w:r>
      <w:r w:rsidR="009573ED" w:rsidRPr="003812FF">
        <w:rPr>
          <w:rFonts w:ascii="Century Gothic" w:hAnsi="Century Gothic" w:cstheme="minorBidi"/>
          <w:b/>
          <w:bCs/>
          <w:sz w:val="22"/>
          <w:szCs w:val="22"/>
        </w:rPr>
        <w:t>AOP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 </w:t>
      </w:r>
      <w:r w:rsidR="009573E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47F95481" w14:textId="77777777" w:rsidR="00B027C1" w:rsidRPr="003812FF" w:rsidRDefault="00B027C1" w:rsidP="00B027C1">
      <w:pPr>
        <w:spacing w:line="240" w:lineRule="atLeast"/>
        <w:ind w:left="426"/>
        <w:jc w:val="both"/>
        <w:rPr>
          <w:rFonts w:ascii="Century Gothic" w:hAnsi="Century Gothic" w:cstheme="minorHAnsi"/>
          <w:i/>
          <w:iCs/>
          <w:noProof/>
          <w:sz w:val="22"/>
          <w:szCs w:val="22"/>
        </w:rPr>
      </w:pPr>
    </w:p>
    <w:p w14:paraId="2AAFFFB8" w14:textId="360866F2" w:rsidR="009573ED" w:rsidRPr="003812FF" w:rsidRDefault="00000000" w:rsidP="00B027C1">
      <w:pPr>
        <w:spacing w:line="240" w:lineRule="atLeast"/>
        <w:ind w:left="426"/>
        <w:jc w:val="both"/>
        <w:rPr>
          <w:rFonts w:ascii="Century Gothic" w:hAnsi="Century Gothic" w:cstheme="minorHAnsi"/>
          <w:i/>
          <w:iCs/>
          <w:noProof/>
          <w:sz w:val="22"/>
          <w:szCs w:val="22"/>
        </w:rPr>
      </w:pPr>
      <w:sdt>
        <w:sdtPr>
          <w:rPr>
            <w:rFonts w:ascii="Century Gothic" w:eastAsia="MS Gothic" w:hAnsi="Century Gothic" w:cstheme="minorHAnsi"/>
            <w:b/>
            <w:bCs/>
            <w:sz w:val="22"/>
            <w:szCs w:val="22"/>
          </w:rPr>
          <w:id w:val="-1519308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573ED" w:rsidRPr="003812FF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9573ED" w:rsidRPr="003812FF">
        <w:rPr>
          <w:rFonts w:ascii="Century Gothic" w:hAnsi="Century Gothic" w:cstheme="minorHAnsi"/>
          <w:noProof/>
          <w:sz w:val="22"/>
          <w:szCs w:val="22"/>
        </w:rPr>
        <w:tab/>
        <w:t xml:space="preserve"> 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dalle </w:t>
      </w:r>
      <w:r w:rsidR="009573ED" w:rsidRPr="003812FF">
        <w:rPr>
          <w:rFonts w:ascii="Century Gothic" w:hAnsi="Century Gothic" w:cstheme="minorBidi"/>
          <w:b/>
          <w:bCs/>
          <w:sz w:val="22"/>
          <w:szCs w:val="22"/>
        </w:rPr>
        <w:t>OP</w:t>
      </w:r>
      <w:r w:rsidR="009573ED" w:rsidRPr="003812FF">
        <w:rPr>
          <w:rFonts w:ascii="Century Gothic" w:hAnsi="Century Gothic" w:cstheme="minorBidi"/>
          <w:sz w:val="22"/>
          <w:szCs w:val="22"/>
        </w:rPr>
        <w:t xml:space="preserve"> associate </w:t>
      </w:r>
      <w:r w:rsidR="009573ED" w:rsidRPr="003812FF">
        <w:rPr>
          <w:rFonts w:ascii="Century Gothic" w:hAnsi="Century Gothic" w:cstheme="minorHAnsi"/>
          <w:i/>
          <w:iCs/>
          <w:noProof/>
          <w:sz w:val="22"/>
          <w:szCs w:val="22"/>
        </w:rPr>
        <w:t>(barrare se pertinate)</w:t>
      </w:r>
    </w:p>
    <w:p w14:paraId="214134D7" w14:textId="77777777" w:rsid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9647019" w14:textId="093CEF74" w:rsidR="00E96A53" w:rsidRDefault="00E96A53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3812FF">
        <w:rPr>
          <w:rFonts w:ascii="Century Gothic" w:hAnsi="Century Gothic" w:cstheme="minorBidi"/>
          <w:sz w:val="22"/>
          <w:szCs w:val="22"/>
        </w:rPr>
        <w:t xml:space="preserve">le seguenti </w:t>
      </w:r>
      <w:r w:rsidR="006467D0" w:rsidRPr="003812FF">
        <w:rPr>
          <w:rFonts w:ascii="Century Gothic" w:hAnsi="Century Gothic" w:cstheme="minorBidi"/>
          <w:sz w:val="22"/>
          <w:szCs w:val="22"/>
        </w:rPr>
        <w:t xml:space="preserve">tipologie di </w:t>
      </w:r>
      <w:r w:rsidRPr="003812FF">
        <w:rPr>
          <w:rFonts w:ascii="Century Gothic" w:hAnsi="Century Gothic" w:cstheme="minorBidi"/>
          <w:sz w:val="22"/>
          <w:szCs w:val="22"/>
        </w:rPr>
        <w:t>produzioni</w:t>
      </w:r>
      <w:r w:rsidR="00B027C1">
        <w:rPr>
          <w:rFonts w:ascii="Century Gothic" w:hAnsi="Century Gothic" w:cstheme="minorBidi"/>
          <w:sz w:val="22"/>
          <w:szCs w:val="22"/>
        </w:rPr>
        <w:t xml:space="preserve"> sulle superfici indicate.</w:t>
      </w:r>
    </w:p>
    <w:p w14:paraId="281F4A58" w14:textId="77777777" w:rsidR="00B027C1" w:rsidRPr="003812FF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67"/>
        <w:gridCol w:w="3055"/>
        <w:gridCol w:w="3055"/>
      </w:tblGrid>
      <w:tr w:rsidR="00A732BC" w:rsidRPr="00892050" w14:paraId="715C1B9C" w14:textId="04CADA07" w:rsidTr="00B027C1">
        <w:trPr>
          <w:trHeight w:val="284"/>
          <w:jc w:val="center"/>
        </w:trPr>
        <w:tc>
          <w:tcPr>
            <w:tcW w:w="1519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25F7DEA4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3124F1C7" w14:textId="146D9B62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q.li</w:t>
            </w:r>
          </w:p>
        </w:tc>
        <w:tc>
          <w:tcPr>
            <w:tcW w:w="1740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51AF0AB" w14:textId="6EA3B321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ha</w:t>
            </w:r>
          </w:p>
        </w:tc>
      </w:tr>
      <w:tr w:rsidR="00E96A53" w:rsidRPr="00892050" w14:paraId="352F7973" w14:textId="27893A0D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59C11FA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Frutta</w:t>
            </w:r>
          </w:p>
        </w:tc>
        <w:tc>
          <w:tcPr>
            <w:tcW w:w="1740" w:type="pct"/>
            <w:noWrap/>
          </w:tcPr>
          <w:p w14:paraId="7F6A89A5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684C323" w14:textId="77777777" w:rsidR="00E96A53" w:rsidRPr="00892050" w:rsidRDefault="00E96A53" w:rsidP="00B027C1">
            <w:pPr>
              <w:pStyle w:val="NormaleWeb"/>
              <w:spacing w:before="60" w:after="6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6A53" w:rsidRPr="00892050" w14:paraId="768D39F3" w14:textId="4E3B6A33" w:rsidTr="00B027C1">
        <w:trPr>
          <w:trHeight w:val="284"/>
          <w:jc w:val="center"/>
        </w:trPr>
        <w:tc>
          <w:tcPr>
            <w:tcW w:w="1519" w:type="pct"/>
            <w:vAlign w:val="center"/>
          </w:tcPr>
          <w:p w14:paraId="79530A04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>Ortaggi</w:t>
            </w:r>
          </w:p>
        </w:tc>
        <w:tc>
          <w:tcPr>
            <w:tcW w:w="1740" w:type="pct"/>
            <w:noWrap/>
          </w:tcPr>
          <w:p w14:paraId="01B4221C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740" w:type="pct"/>
          </w:tcPr>
          <w:p w14:paraId="58660935" w14:textId="77777777" w:rsidR="00E96A53" w:rsidRPr="00892050" w:rsidRDefault="00E96A53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26D8274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6352AF12" w14:textId="77777777" w:rsidR="00B027C1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p w14:paraId="061481C9" w14:textId="79D510D0" w:rsidR="00547463" w:rsidRDefault="00E55BDA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  <w:r w:rsidRPr="00437192">
        <w:rPr>
          <w:rFonts w:ascii="Century Gothic" w:hAnsi="Century Gothic" w:cstheme="minorBidi"/>
          <w:sz w:val="22"/>
          <w:szCs w:val="22"/>
        </w:rPr>
        <w:t>Nel</w:t>
      </w:r>
      <w:r w:rsidR="00B027C1">
        <w:rPr>
          <w:rFonts w:ascii="Century Gothic" w:hAnsi="Century Gothic" w:cstheme="minorBidi"/>
          <w:sz w:val="22"/>
          <w:szCs w:val="22"/>
        </w:rPr>
        <w:t xml:space="preserve">la tabella sottostante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sono indicate </w:t>
      </w:r>
      <w:r w:rsidR="00892050">
        <w:rPr>
          <w:rFonts w:ascii="Century Gothic" w:hAnsi="Century Gothic" w:cstheme="minorBidi"/>
          <w:sz w:val="22"/>
          <w:szCs w:val="22"/>
        </w:rPr>
        <w:t xml:space="preserve">tutte </w:t>
      </w:r>
      <w:r w:rsidR="00F6495C" w:rsidRPr="00437192">
        <w:rPr>
          <w:rFonts w:ascii="Century Gothic" w:hAnsi="Century Gothic" w:cstheme="minorBidi"/>
          <w:sz w:val="22"/>
          <w:szCs w:val="22"/>
        </w:rPr>
        <w:t xml:space="preserve">le </w:t>
      </w:r>
      <w:r w:rsidR="006467D0" w:rsidRPr="00437192">
        <w:rPr>
          <w:rFonts w:ascii="Century Gothic" w:hAnsi="Century Gothic" w:cstheme="minorBidi"/>
          <w:sz w:val="22"/>
          <w:szCs w:val="22"/>
        </w:rPr>
        <w:t>specie</w:t>
      </w:r>
      <w:r w:rsidR="00547463" w:rsidRPr="00437192">
        <w:rPr>
          <w:rFonts w:ascii="Century Gothic" w:hAnsi="Century Gothic" w:cstheme="minorBidi"/>
          <w:sz w:val="22"/>
          <w:szCs w:val="22"/>
        </w:rPr>
        <w:t xml:space="preserve"> coltivate dai produttori aderenti alle OP socie</w:t>
      </w:r>
      <w:r w:rsidR="00B027C1">
        <w:rPr>
          <w:rFonts w:ascii="Century Gothic" w:hAnsi="Century Gothic" w:cstheme="minorBidi"/>
          <w:sz w:val="22"/>
          <w:szCs w:val="22"/>
        </w:rPr>
        <w:t xml:space="preserve"> dell’AOP.</w:t>
      </w:r>
    </w:p>
    <w:p w14:paraId="7B759476" w14:textId="77777777" w:rsidR="00B027C1" w:rsidRPr="00437192" w:rsidRDefault="00B027C1" w:rsidP="00B027C1">
      <w:pPr>
        <w:spacing w:line="240" w:lineRule="atLeast"/>
        <w:jc w:val="both"/>
        <w:rPr>
          <w:rFonts w:ascii="Century Gothic" w:hAnsi="Century Gothic" w:cstheme="minorBid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041"/>
        <w:gridCol w:w="1989"/>
        <w:gridCol w:w="1550"/>
        <w:gridCol w:w="1640"/>
        <w:gridCol w:w="1557"/>
      </w:tblGrid>
      <w:tr w:rsidR="00A732BC" w:rsidRPr="00892050" w14:paraId="0E7D83A4" w14:textId="01ADA8C6" w:rsidTr="00B027C1">
        <w:trPr>
          <w:trHeight w:val="284"/>
          <w:jc w:val="center"/>
        </w:trPr>
        <w:tc>
          <w:tcPr>
            <w:tcW w:w="11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  <w:hideMark/>
          </w:tcPr>
          <w:p w14:paraId="54A66D02" w14:textId="4DCF1303" w:rsidR="00FE78C4" w:rsidRPr="00892050" w:rsidRDefault="006467D0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Specie</w:t>
            </w:r>
          </w:p>
        </w:tc>
        <w:tc>
          <w:tcPr>
            <w:tcW w:w="113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FB0D8E5" w14:textId="49AF0A29" w:rsidR="00FE78C4" w:rsidRPr="00892050" w:rsidRDefault="00FE78C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Regione</w:t>
            </w:r>
            <w:r w:rsidR="0052345A"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/SM</w:t>
            </w:r>
          </w:p>
        </w:tc>
        <w:tc>
          <w:tcPr>
            <w:tcW w:w="88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67FB3042" w14:textId="2D299C9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Produzione</w:t>
            </w:r>
          </w:p>
        </w:tc>
        <w:tc>
          <w:tcPr>
            <w:tcW w:w="934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</w:tcPr>
          <w:p w14:paraId="34CEED87" w14:textId="0F271A4C" w:rsidR="00FE78C4" w:rsidRPr="00892050" w:rsidRDefault="00E3375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Superficie</w:t>
            </w:r>
          </w:p>
        </w:tc>
        <w:tc>
          <w:tcPr>
            <w:tcW w:w="887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7E306B86" w14:textId="1A021B63" w:rsidR="00FE78C4" w:rsidRPr="00892050" w:rsidRDefault="00F87EDD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Valore</w:t>
            </w:r>
          </w:p>
        </w:tc>
      </w:tr>
      <w:tr w:rsidR="00FE78C4" w:rsidRPr="00892050" w14:paraId="1FB065CD" w14:textId="71783414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02FD1C5" w14:textId="4D77B735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58F25F8" w14:textId="77777777" w:rsidR="00FE78C4" w:rsidRPr="00892050" w:rsidRDefault="00FE78C4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8F5CE03" w14:textId="0F0073E8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62AF43AF" w14:textId="1E466E41" w:rsidR="00FE78C4" w:rsidRPr="00892050" w:rsidRDefault="00A04A56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2B72D456" w14:textId="4B4F284B" w:rsidR="00FE78C4" w:rsidRPr="00892050" w:rsidRDefault="00E3375D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F8F5E50" w14:textId="61188DE0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D3E2F01" w14:textId="04BC4E5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59E28C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B751554" w14:textId="022EC7AF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58F74727" w14:textId="77E39DF2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607AB56" w14:textId="1AF931B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71137BB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1D24AAC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2B7F13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063F1022" w14:textId="2D4E504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C5AACB0" w14:textId="0A4E3AE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9FA896" w14:textId="7D2877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9D4880F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15565C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442E73E9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2F990CC" w14:textId="51C8E71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B34A71F" w14:textId="5F48667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1DFC0EE7" w14:textId="6862307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55400386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A77562A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F3162CC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3D5228F1" w14:textId="62477E3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3F97248" w14:textId="7A38EAC9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3A1E7A1" w14:textId="7260D2BA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346A7932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57A0214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52A9EC7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663C33C3" w14:textId="7ECAFE1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2E9AB75A" w14:textId="4D9BBB85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078C6AD" w14:textId="43AF4C4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FF71967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4463AC4B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3ED59F13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08875A7" w14:textId="4BC7EFD8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3E166B79" w14:textId="1B805BA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25D8B2" w14:textId="78BFFC4E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25FDD44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2461DCD8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5962068F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17702B50" w14:textId="2D4468FB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53A48A5" w14:textId="1CDE22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6801BEB3" w14:textId="61E65A8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1FE09F89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04419F66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648CCBBE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770BC2D5" w14:textId="16C7072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193E4A4F" w14:textId="60E7AB83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05B585F4" w14:textId="7C72BE14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E53E1E" w:rsidRPr="00892050" w14:paraId="6C9AF984" w14:textId="77777777" w:rsidTr="00B027C1">
        <w:trPr>
          <w:trHeight w:val="284"/>
          <w:jc w:val="center"/>
        </w:trPr>
        <w:tc>
          <w:tcPr>
            <w:tcW w:w="1163" w:type="pct"/>
            <w:vAlign w:val="center"/>
          </w:tcPr>
          <w:p w14:paraId="63E38F2D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133" w:type="pct"/>
            <w:noWrap/>
          </w:tcPr>
          <w:p w14:paraId="2BF8A244" w14:textId="77777777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883" w:type="pct"/>
          </w:tcPr>
          <w:p w14:paraId="5043ABE3" w14:textId="7C6AF241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q.li </w:t>
            </w:r>
          </w:p>
        </w:tc>
        <w:tc>
          <w:tcPr>
            <w:tcW w:w="934" w:type="pct"/>
          </w:tcPr>
          <w:p w14:paraId="4F25F210" w14:textId="0378419D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ha </w:t>
            </w:r>
          </w:p>
        </w:tc>
        <w:tc>
          <w:tcPr>
            <w:tcW w:w="887" w:type="pct"/>
          </w:tcPr>
          <w:p w14:paraId="7DC43E67" w14:textId="5708BCE0" w:rsidR="00E53E1E" w:rsidRPr="00892050" w:rsidRDefault="00E53E1E" w:rsidP="00B027C1">
            <w:pPr>
              <w:pStyle w:val="NormaleWeb"/>
              <w:spacing w:before="60" w:after="6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89205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</w:tbl>
    <w:p w14:paraId="7968CE4C" w14:textId="25D73BC7" w:rsidR="00547463" w:rsidRPr="00B027C1" w:rsidRDefault="00B027C1" w:rsidP="00547463">
      <w:pPr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 w:rsidR="00892050">
        <w:rPr>
          <w:rFonts w:ascii="Century Gothic" w:hAnsi="Century Gothic" w:cstheme="minorHAnsi"/>
          <w:sz w:val="16"/>
          <w:szCs w:val="16"/>
        </w:rPr>
        <w:t>per completare le informazioni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287113CE" w14:textId="77777777" w:rsidR="00B027C1" w:rsidRDefault="00B027C1" w:rsidP="00547463">
      <w:pPr>
        <w:rPr>
          <w:rFonts w:ascii="Century Gothic" w:hAnsi="Century Gothic" w:cstheme="minorHAnsi"/>
          <w:sz w:val="22"/>
          <w:szCs w:val="22"/>
        </w:rPr>
      </w:pPr>
    </w:p>
    <w:p w14:paraId="2CC939B1" w14:textId="7ED7EAAF" w:rsidR="00B027C1" w:rsidRPr="00437192" w:rsidRDefault="00B027C1" w:rsidP="00547463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tabella sovrastante con ulteriori informazioni se necessario. </w:t>
      </w:r>
    </w:p>
    <w:p w14:paraId="3FEDA4B5" w14:textId="12745F58" w:rsidR="00547463" w:rsidRDefault="00547463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2D940F3D" w14:textId="77777777" w:rsidR="00892050" w:rsidRPr="00892050" w:rsidRDefault="00892050" w:rsidP="00547463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</w:p>
    <w:p w14:paraId="33584306" w14:textId="77777777" w:rsidR="00B14044" w:rsidRPr="00437192" w:rsidRDefault="00B14044" w:rsidP="00B14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3. Impostazione organizzativa e Struttura operativa</w:t>
      </w:r>
    </w:p>
    <w:p w14:paraId="5C10064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6DCEE953" w14:textId="7B32A5A7" w:rsidR="00B14044" w:rsidRPr="00B027C1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b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3.1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</w:r>
      <w:r w:rsidRPr="00B027C1">
        <w:rPr>
          <w:rFonts w:ascii="Century Gothic" w:hAnsi="Century Gothic" w:cstheme="minorHAnsi"/>
          <w:b/>
          <w:sz w:val="22"/>
          <w:szCs w:val="22"/>
        </w:rPr>
        <w:t>Organigramma dell’</w:t>
      </w:r>
      <w:r w:rsidR="002D0D1D" w:rsidRPr="00B027C1">
        <w:rPr>
          <w:rFonts w:ascii="Century Gothic" w:hAnsi="Century Gothic" w:cstheme="minorHAnsi"/>
          <w:b/>
          <w:sz w:val="22"/>
          <w:szCs w:val="22"/>
        </w:rPr>
        <w:t>A</w:t>
      </w:r>
      <w:r w:rsidRPr="00B027C1">
        <w:rPr>
          <w:rFonts w:ascii="Century Gothic" w:hAnsi="Century Gothic" w:cstheme="minorHAnsi"/>
          <w:b/>
          <w:sz w:val="22"/>
          <w:szCs w:val="22"/>
        </w:rPr>
        <w:t>OP con nomi, ruoli e funzioni</w:t>
      </w:r>
      <w:r w:rsidR="002455E2">
        <w:rPr>
          <w:rFonts w:ascii="Century Gothic" w:hAnsi="Century Gothic" w:cstheme="minorHAnsi"/>
          <w:b/>
          <w:sz w:val="22"/>
          <w:szCs w:val="22"/>
        </w:rPr>
        <w:t>.</w:t>
      </w:r>
    </w:p>
    <w:p w14:paraId="35DA132F" w14:textId="77777777" w:rsidR="00B14044" w:rsidRPr="00437192" w:rsidRDefault="00B14044" w:rsidP="00B14044">
      <w:pPr>
        <w:pStyle w:val="NormaleWeb"/>
        <w:spacing w:before="0" w:beforeAutospacing="0" w:after="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</w:p>
    <w:p w14:paraId="0A1EB9A2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0DEAC94F" w14:textId="7B7E100F" w:rsidR="00B14044" w:rsidRPr="00892050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Cs/>
          <w:sz w:val="20"/>
          <w:szCs w:val="20"/>
        </w:rPr>
      </w:pPr>
      <w:r w:rsidRPr="00892050">
        <w:rPr>
          <w:rFonts w:ascii="Century Gothic" w:hAnsi="Century Gothic" w:cstheme="minorHAnsi"/>
          <w:bCs/>
          <w:sz w:val="20"/>
          <w:szCs w:val="20"/>
        </w:rPr>
        <w:t>(inserire</w:t>
      </w:r>
      <w:r w:rsidR="00892050" w:rsidRPr="00892050">
        <w:rPr>
          <w:rFonts w:ascii="Century Gothic" w:hAnsi="Century Gothic" w:cstheme="minorHAnsi"/>
          <w:bCs/>
          <w:sz w:val="20"/>
          <w:szCs w:val="20"/>
        </w:rPr>
        <w:t xml:space="preserve"> organigramma</w:t>
      </w:r>
      <w:r w:rsidRPr="00892050">
        <w:rPr>
          <w:rFonts w:ascii="Century Gothic" w:hAnsi="Century Gothic" w:cstheme="minorHAnsi"/>
          <w:bCs/>
          <w:sz w:val="20"/>
          <w:szCs w:val="20"/>
        </w:rPr>
        <w:t>)</w:t>
      </w:r>
    </w:p>
    <w:p w14:paraId="0339903A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25EC135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1826FAAE" w14:textId="77777777" w:rsidR="00B14044" w:rsidRPr="00437192" w:rsidRDefault="00B14044" w:rsidP="00892050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0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426" w:right="423"/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5FE2E792" w14:textId="740D73EE" w:rsidR="00357C39" w:rsidRPr="00B027C1" w:rsidRDefault="00B14044" w:rsidP="00B14044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B027C1">
        <w:rPr>
          <w:rFonts w:ascii="Century Gothic" w:hAnsi="Century Gothic" w:cstheme="minorHAnsi"/>
          <w:sz w:val="22"/>
          <w:szCs w:val="22"/>
        </w:rPr>
        <w:t>(descrivere i diversi livelli gestionali, le relazioni intercorrenti fra le varie aree e figure present</w:t>
      </w:r>
      <w:r w:rsidR="00AD29B6" w:rsidRPr="00B027C1">
        <w:rPr>
          <w:rFonts w:ascii="Century Gothic" w:hAnsi="Century Gothic" w:cstheme="minorHAnsi"/>
          <w:sz w:val="22"/>
          <w:szCs w:val="22"/>
        </w:rPr>
        <w:t>i</w:t>
      </w:r>
      <w:r w:rsidRPr="00B027C1">
        <w:rPr>
          <w:rFonts w:ascii="Century Gothic" w:hAnsi="Century Gothic" w:cstheme="minorHAnsi"/>
          <w:sz w:val="22"/>
          <w:szCs w:val="22"/>
        </w:rPr>
        <w:t xml:space="preserve"> in </w:t>
      </w:r>
      <w:r w:rsidR="00AD29B6" w:rsidRPr="00B027C1">
        <w:rPr>
          <w:rFonts w:ascii="Century Gothic" w:hAnsi="Century Gothic" w:cstheme="minorHAnsi"/>
          <w:sz w:val="22"/>
          <w:szCs w:val="22"/>
        </w:rPr>
        <w:t>A</w:t>
      </w:r>
      <w:r w:rsidRPr="00B027C1">
        <w:rPr>
          <w:rFonts w:ascii="Century Gothic" w:hAnsi="Century Gothic" w:cstheme="minorHAnsi"/>
          <w:sz w:val="22"/>
          <w:szCs w:val="22"/>
        </w:rPr>
        <w:t>OP e le rispettive responsabilità (indicare la tipologia di incarico es. Presidente, Consigliere, Direttore, e/o la tipologia di contratto es. dipendente a tempo determinato, distaccato, somministrato</w:t>
      </w:r>
      <w:r w:rsidR="00E53E1E" w:rsidRPr="00B027C1">
        <w:rPr>
          <w:rFonts w:ascii="Century Gothic" w:hAnsi="Century Gothic" w:cstheme="minorHAnsi"/>
          <w:sz w:val="22"/>
          <w:szCs w:val="22"/>
        </w:rPr>
        <w:t>)</w:t>
      </w:r>
      <w:r w:rsidRPr="00B027C1">
        <w:rPr>
          <w:rFonts w:ascii="Century Gothic" w:hAnsi="Century Gothic" w:cstheme="minorHAnsi"/>
          <w:sz w:val="22"/>
          <w:szCs w:val="22"/>
        </w:rPr>
        <w:t>.</w:t>
      </w:r>
    </w:p>
    <w:p w14:paraId="0F1EE3EE" w14:textId="5016AF74" w:rsidR="00B14044" w:rsidRDefault="00B14044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Particolare attenzione è richiesta per </w:t>
      </w:r>
      <w:r w:rsidR="00547463" w:rsidRPr="00B027C1">
        <w:rPr>
          <w:rFonts w:ascii="Century Gothic" w:hAnsi="Century Gothic" w:cstheme="minorHAnsi"/>
          <w:sz w:val="22"/>
          <w:szCs w:val="22"/>
          <w:u w:val="single"/>
        </w:rPr>
        <w:t>l’ambito</w:t>
      </w:r>
      <w:r w:rsidRPr="00B027C1">
        <w:rPr>
          <w:rFonts w:ascii="Century Gothic" w:hAnsi="Century Gothic" w:cstheme="minorHAnsi"/>
          <w:sz w:val="22"/>
          <w:szCs w:val="22"/>
          <w:u w:val="single"/>
        </w:rPr>
        <w:t xml:space="preserve"> commerciale</w:t>
      </w:r>
      <w:r w:rsidRPr="00B027C1">
        <w:rPr>
          <w:rFonts w:ascii="Century Gothic" w:hAnsi="Century Gothic" w:cstheme="minorHAnsi"/>
          <w:sz w:val="22"/>
          <w:szCs w:val="22"/>
        </w:rPr>
        <w:t xml:space="preserve"> per cui è necessario </w:t>
      </w:r>
      <w:r w:rsidR="00E53E1E" w:rsidRPr="00B027C1">
        <w:rPr>
          <w:rFonts w:ascii="Century Gothic" w:hAnsi="Century Gothic" w:cstheme="minorHAnsi"/>
          <w:sz w:val="22"/>
          <w:szCs w:val="22"/>
        </w:rPr>
        <w:t>precisare</w:t>
      </w:r>
      <w:r w:rsidRPr="00B027C1">
        <w:rPr>
          <w:rFonts w:ascii="Century Gothic" w:hAnsi="Century Gothic" w:cstheme="minorHAnsi"/>
          <w:sz w:val="22"/>
          <w:szCs w:val="22"/>
        </w:rPr>
        <w:t xml:space="preserve"> </w:t>
      </w:r>
      <w:r w:rsidR="00006679" w:rsidRPr="00B027C1">
        <w:rPr>
          <w:rFonts w:ascii="Century Gothic" w:hAnsi="Century Gothic" w:cstheme="minorHAnsi"/>
          <w:sz w:val="22"/>
          <w:szCs w:val="22"/>
        </w:rPr>
        <w:t>quali sono le figure operanti nel</w:t>
      </w:r>
      <w:r w:rsidRPr="00B027C1">
        <w:rPr>
          <w:rFonts w:ascii="Century Gothic" w:hAnsi="Century Gothic" w:cstheme="minorHAnsi"/>
          <w:sz w:val="22"/>
          <w:szCs w:val="22"/>
        </w:rPr>
        <w:t>la fase di determinazione dei prezzi e delle quantità di vendita)</w:t>
      </w:r>
      <w:r w:rsidR="00B027C1">
        <w:rPr>
          <w:rFonts w:ascii="Century Gothic" w:hAnsi="Century Gothic" w:cstheme="minorHAnsi"/>
          <w:sz w:val="22"/>
          <w:szCs w:val="22"/>
        </w:rPr>
        <w:t>.</w:t>
      </w:r>
    </w:p>
    <w:p w14:paraId="2DEAF1D4" w14:textId="77777777" w:rsidR="00B027C1" w:rsidRDefault="00B027C1" w:rsidP="00124630">
      <w:pPr>
        <w:pStyle w:val="NormaleWeb"/>
        <w:spacing w:before="0" w:beforeAutospacing="0" w:after="60" w:afterAutospacing="0"/>
        <w:jc w:val="both"/>
        <w:rPr>
          <w:rFonts w:ascii="Century Gothic" w:hAnsi="Century Gothic" w:cstheme="minorHAnsi"/>
          <w:sz w:val="22"/>
          <w:szCs w:val="22"/>
        </w:rPr>
      </w:pPr>
    </w:p>
    <w:p w14:paraId="0EA4F585" w14:textId="2714176E" w:rsidR="00872A24" w:rsidRDefault="00872A24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B027C1">
        <w:rPr>
          <w:rFonts w:ascii="Century Gothic" w:hAnsi="Century Gothic" w:cstheme="minorHAnsi"/>
          <w:b/>
          <w:iCs/>
          <w:sz w:val="22"/>
          <w:szCs w:val="22"/>
        </w:rPr>
        <w:t>3.2</w:t>
      </w:r>
      <w:r w:rsidRPr="00B027C1">
        <w:rPr>
          <w:rFonts w:ascii="Century Gothic" w:hAnsi="Century Gothic" w:cstheme="minorHAnsi"/>
          <w:b/>
          <w:iCs/>
          <w:sz w:val="22"/>
          <w:szCs w:val="22"/>
        </w:rPr>
        <w:tab/>
        <w:t xml:space="preserve">Personale </w:t>
      </w:r>
      <w:r w:rsidR="00960F33" w:rsidRPr="00B027C1">
        <w:rPr>
          <w:rFonts w:ascii="Century Gothic" w:hAnsi="Century Gothic" w:cstheme="minorHAnsi"/>
          <w:b/>
          <w:iCs/>
          <w:sz w:val="22"/>
          <w:szCs w:val="22"/>
        </w:rPr>
        <w:t xml:space="preserve">dell’AOP 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che svol</w:t>
      </w:r>
      <w:r w:rsidR="00E53E1E" w:rsidRPr="00B027C1">
        <w:rPr>
          <w:rFonts w:ascii="Century Gothic" w:hAnsi="Century Gothic" w:cstheme="minorHAnsi"/>
          <w:b/>
          <w:iCs/>
          <w:sz w:val="22"/>
          <w:szCs w:val="22"/>
        </w:rPr>
        <w:t>g</w:t>
      </w:r>
      <w:r w:rsidR="0098373B" w:rsidRPr="00B027C1">
        <w:rPr>
          <w:rFonts w:ascii="Century Gothic" w:hAnsi="Century Gothic" w:cstheme="minorHAnsi"/>
          <w:b/>
          <w:iCs/>
          <w:sz w:val="22"/>
          <w:szCs w:val="22"/>
        </w:rPr>
        <w:t>e i diversi ambiti di attività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39FD13EC" w14:textId="77777777" w:rsidR="00B027C1" w:rsidRPr="00B027C1" w:rsidRDefault="00B027C1" w:rsidP="00B027C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tbl>
      <w:tblPr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927"/>
        <w:gridCol w:w="929"/>
        <w:gridCol w:w="927"/>
        <w:gridCol w:w="929"/>
        <w:gridCol w:w="927"/>
        <w:gridCol w:w="929"/>
      </w:tblGrid>
      <w:tr w:rsidR="00A732BC" w:rsidRPr="005D68D6" w14:paraId="2E745366" w14:textId="77777777" w:rsidTr="00892050">
        <w:tc>
          <w:tcPr>
            <w:tcW w:w="1829" w:type="pct"/>
            <w:vMerge w:val="restart"/>
            <w:tcBorders>
              <w:top w:val="nil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96B9A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01205C5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Numero addetti</w:t>
            </w:r>
          </w:p>
        </w:tc>
      </w:tr>
      <w:tr w:rsidR="00A732BC" w:rsidRPr="005D68D6" w14:paraId="13B53299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365F91" w:themeFill="accent1" w:themeFillShade="BF"/>
            <w:vAlign w:val="center"/>
          </w:tcPr>
          <w:p w14:paraId="3FB03B0F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66D6817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31BC5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salariati</w:t>
            </w:r>
          </w:p>
        </w:tc>
        <w:tc>
          <w:tcPr>
            <w:tcW w:w="1057" w:type="pct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0070C0"/>
            <w:vAlign w:val="center"/>
          </w:tcPr>
          <w:p w14:paraId="65128CE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872A24" w:rsidRPr="005D68D6" w14:paraId="1CC6BC2D" w14:textId="77777777" w:rsidTr="00892050">
        <w:tc>
          <w:tcPr>
            <w:tcW w:w="1829" w:type="pct"/>
            <w:vMerge/>
            <w:tcBorders>
              <w:top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95B3D7" w:themeFill="accent1" w:themeFillTint="99"/>
            <w:vAlign w:val="center"/>
          </w:tcPr>
          <w:p w14:paraId="2962CA8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0B10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0B94296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E05B97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4CA93B5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  <w:right w:val="single" w:sz="2" w:space="0" w:color="FFFFFF" w:themeColor="background1"/>
            </w:tcBorders>
            <w:shd w:val="clear" w:color="auto" w:fill="0070C0"/>
            <w:vAlign w:val="center"/>
          </w:tcPr>
          <w:p w14:paraId="1357218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7F7F7F" w:themeColor="text1" w:themeTint="80"/>
            </w:tcBorders>
            <w:shd w:val="clear" w:color="auto" w:fill="0070C0"/>
            <w:vAlign w:val="center"/>
          </w:tcPr>
          <w:p w14:paraId="10AEC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color w:val="FFFFFF" w:themeColor="background1"/>
                <w:sz w:val="20"/>
                <w:szCs w:val="20"/>
              </w:rPr>
              <w:t>d</w:t>
            </w:r>
          </w:p>
        </w:tc>
      </w:tr>
      <w:tr w:rsidR="00872A24" w:rsidRPr="005D68D6" w14:paraId="78A6DD2D" w14:textId="77777777" w:rsidTr="00892050">
        <w:tc>
          <w:tcPr>
            <w:tcW w:w="1829" w:type="pct"/>
            <w:tcBorders>
              <w:top w:val="single" w:sz="2" w:space="0" w:color="7F7F7F" w:themeColor="text1" w:themeTint="80"/>
            </w:tcBorders>
            <w:vAlign w:val="center"/>
          </w:tcPr>
          <w:p w14:paraId="0F2DD847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6CCECBA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46861F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3826073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7BBAE5F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4C14BB1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7F7F7F" w:themeColor="text1" w:themeTint="80"/>
            </w:tcBorders>
            <w:vAlign w:val="center"/>
          </w:tcPr>
          <w:p w14:paraId="525A98DB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1C4A1683" w14:textId="77777777" w:rsidTr="00892050">
        <w:tc>
          <w:tcPr>
            <w:tcW w:w="1829" w:type="pct"/>
            <w:vAlign w:val="center"/>
          </w:tcPr>
          <w:p w14:paraId="347FFC76" w14:textId="78986F9C" w:rsidR="00872A24" w:rsidRPr="005D68D6" w:rsidRDefault="00A4749D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C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ommerciale</w:t>
            </w:r>
          </w:p>
        </w:tc>
        <w:tc>
          <w:tcPr>
            <w:tcW w:w="528" w:type="pct"/>
            <w:vAlign w:val="center"/>
          </w:tcPr>
          <w:p w14:paraId="2D05111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66E3BA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DF2953C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540168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7C6A7C2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B1E8110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22211608" w14:textId="77777777" w:rsidTr="00892050">
        <w:tc>
          <w:tcPr>
            <w:tcW w:w="1829" w:type="pct"/>
            <w:vAlign w:val="center"/>
          </w:tcPr>
          <w:p w14:paraId="614E4EF1" w14:textId="77777777" w:rsidR="00872A24" w:rsidRPr="005D68D6" w:rsidRDefault="00872A24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vAlign w:val="center"/>
          </w:tcPr>
          <w:p w14:paraId="14376BF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D35923D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37E7C7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C3B149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074F7E4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256AC6A" w14:textId="77777777" w:rsidR="00872A24" w:rsidRPr="005D68D6" w:rsidRDefault="00872A24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C444B" w:rsidRPr="005D68D6" w14:paraId="192EE2A8" w14:textId="77777777" w:rsidTr="00892050">
        <w:tc>
          <w:tcPr>
            <w:tcW w:w="1829" w:type="pct"/>
            <w:vAlign w:val="center"/>
          </w:tcPr>
          <w:p w14:paraId="5DBADE3A" w14:textId="52A33614" w:rsidR="001C444B" w:rsidRPr="005D68D6" w:rsidRDefault="001C444B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 xml:space="preserve">Assistenza tecnica in </w:t>
            </w:r>
            <w:r w:rsidR="00A4749D" w:rsidRPr="005D68D6">
              <w:rPr>
                <w:rFonts w:ascii="Century Gothic" w:hAnsi="Century Gothic" w:cstheme="minorHAnsi"/>
                <w:sz w:val="20"/>
                <w:szCs w:val="20"/>
              </w:rPr>
              <w:t>magazzino</w:t>
            </w:r>
          </w:p>
        </w:tc>
        <w:tc>
          <w:tcPr>
            <w:tcW w:w="528" w:type="pct"/>
            <w:vAlign w:val="center"/>
          </w:tcPr>
          <w:p w14:paraId="64EC51B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90833AC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AB324E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59C70F7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DA6778A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644D1BD" w14:textId="77777777" w:rsidR="001C444B" w:rsidRPr="005D68D6" w:rsidRDefault="001C444B" w:rsidP="00B027C1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34382D24" w14:textId="77777777" w:rsidTr="00892050">
        <w:tc>
          <w:tcPr>
            <w:tcW w:w="1829" w:type="pct"/>
            <w:vAlign w:val="center"/>
          </w:tcPr>
          <w:p w14:paraId="6A56FB3C" w14:textId="6886A746" w:rsidR="00872A24" w:rsidRPr="005D68D6" w:rsidRDefault="00A4749D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Q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ualità</w:t>
            </w:r>
          </w:p>
        </w:tc>
        <w:tc>
          <w:tcPr>
            <w:tcW w:w="528" w:type="pct"/>
            <w:vAlign w:val="center"/>
          </w:tcPr>
          <w:p w14:paraId="25F10DD5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BAC6079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EFDCF5C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A08C840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DF7123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A81E4E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1480D15" w14:textId="77777777" w:rsidTr="00892050">
        <w:tc>
          <w:tcPr>
            <w:tcW w:w="1829" w:type="pct"/>
            <w:vAlign w:val="center"/>
          </w:tcPr>
          <w:p w14:paraId="6A289E22" w14:textId="605F52AD" w:rsidR="00872A24" w:rsidRPr="005D68D6" w:rsidRDefault="0098373B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L</w:t>
            </w:r>
            <w:r w:rsidR="00872A24" w:rsidRPr="005D68D6">
              <w:rPr>
                <w:rFonts w:ascii="Century Gothic" w:hAnsi="Century Gothic" w:cstheme="minorHAnsi"/>
                <w:sz w:val="20"/>
                <w:szCs w:val="20"/>
              </w:rPr>
              <w:t>avorazione prodotti</w:t>
            </w:r>
          </w:p>
        </w:tc>
        <w:tc>
          <w:tcPr>
            <w:tcW w:w="528" w:type="pct"/>
            <w:vAlign w:val="center"/>
          </w:tcPr>
          <w:p w14:paraId="334779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05A84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C16CC0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19DB62E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A62DEF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E0FDAC2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872A24" w:rsidRPr="005D68D6" w14:paraId="6BACB803" w14:textId="77777777" w:rsidTr="00892050">
        <w:tc>
          <w:tcPr>
            <w:tcW w:w="1829" w:type="pct"/>
            <w:vAlign w:val="center"/>
          </w:tcPr>
          <w:p w14:paraId="242AB8D8" w14:textId="77777777" w:rsidR="00872A24" w:rsidRPr="005D68D6" w:rsidRDefault="00872A24" w:rsidP="00892050">
            <w:pPr>
              <w:pStyle w:val="NormaleWeb"/>
              <w:spacing w:before="60" w:after="60" w:line="300" w:lineRule="exac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vAlign w:val="center"/>
          </w:tcPr>
          <w:p w14:paraId="1602049F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6780C8B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68626F6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3916584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7BF02AA1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47A04CBD" w14:textId="77777777" w:rsidR="00872A24" w:rsidRPr="005D68D6" w:rsidRDefault="00872A24" w:rsidP="001471C9">
            <w:pPr>
              <w:pStyle w:val="NormaleWeb"/>
              <w:spacing w:before="60" w:after="60" w:line="300" w:lineRule="exac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C1C449F" w14:textId="77777777" w:rsidR="00872A24" w:rsidRPr="00892050" w:rsidRDefault="00872A24" w:rsidP="00872A24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</w:t>
      </w:r>
      <w:proofErr w:type="gramStart"/>
      <w:r w:rsidRPr="00892050">
        <w:rPr>
          <w:rFonts w:ascii="Century Gothic" w:hAnsi="Century Gothic" w:cstheme="minorHAnsi"/>
          <w:sz w:val="16"/>
          <w:szCs w:val="16"/>
        </w:rPr>
        <w:t>i  =</w:t>
      </w:r>
      <w:proofErr w:type="gramEnd"/>
      <w:r w:rsidRPr="00892050">
        <w:rPr>
          <w:rFonts w:ascii="Century Gothic" w:hAnsi="Century Gothic" w:cstheme="minorHAnsi"/>
          <w:sz w:val="16"/>
          <w:szCs w:val="16"/>
        </w:rPr>
        <w:t xml:space="preserve"> con contratto a tempo indeterminato)</w:t>
      </w:r>
    </w:p>
    <w:p w14:paraId="43817994" w14:textId="77777777" w:rsidR="00872A24" w:rsidRPr="00892050" w:rsidRDefault="00872A24" w:rsidP="00892050">
      <w:pPr>
        <w:pStyle w:val="NormaleWeb"/>
        <w:spacing w:before="0" w:beforeAutospacing="0" w:after="0" w:afterAutospacing="0" w:line="300" w:lineRule="exact"/>
        <w:ind w:left="142"/>
        <w:jc w:val="both"/>
        <w:rPr>
          <w:rFonts w:ascii="Century Gothic" w:hAnsi="Century Gothic" w:cstheme="minorHAnsi"/>
          <w:sz w:val="16"/>
          <w:szCs w:val="16"/>
        </w:rPr>
      </w:pPr>
      <w:r w:rsidRPr="00892050">
        <w:rPr>
          <w:rFonts w:ascii="Century Gothic" w:hAnsi="Century Gothic" w:cstheme="minorHAnsi"/>
          <w:sz w:val="16"/>
          <w:szCs w:val="16"/>
        </w:rPr>
        <w:t>(d = con contratto a tempo determinato)</w:t>
      </w:r>
    </w:p>
    <w:p w14:paraId="74E99150" w14:textId="77777777" w:rsidR="00387821" w:rsidRPr="00437192" w:rsidRDefault="00387821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07633DCE" w14:textId="19171F2F" w:rsidR="00872A24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892050">
        <w:rPr>
          <w:rFonts w:ascii="Century Gothic" w:hAnsi="Century Gothic" w:cstheme="minorHAnsi"/>
          <w:b/>
          <w:iCs/>
          <w:sz w:val="22"/>
          <w:szCs w:val="22"/>
        </w:rPr>
        <w:t>3.3</w:t>
      </w:r>
      <w:r w:rsidRPr="00892050">
        <w:rPr>
          <w:rFonts w:ascii="Century Gothic" w:hAnsi="Century Gothic" w:cstheme="minorHAnsi"/>
          <w:b/>
          <w:iCs/>
          <w:sz w:val="22"/>
          <w:szCs w:val="22"/>
        </w:rPr>
        <w:tab/>
      </w:r>
      <w:r w:rsidR="00EA6683" w:rsidRPr="00892050">
        <w:rPr>
          <w:rFonts w:ascii="Century Gothic" w:hAnsi="Century Gothic" w:cstheme="minorHAnsi"/>
          <w:b/>
          <w:iCs/>
          <w:sz w:val="22"/>
          <w:szCs w:val="22"/>
        </w:rPr>
        <w:t>Strutture operative per la gestione dei prodotti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4F82563A" w14:textId="77777777" w:rsidR="00892050" w:rsidRP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</w:p>
    <w:p w14:paraId="0546B47F" w14:textId="7260012A" w:rsidR="00872A24" w:rsidRPr="00892050" w:rsidRDefault="00872A24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Totale de</w:t>
      </w:r>
      <w:r w:rsidR="00E658D1" w:rsidRPr="00437192">
        <w:rPr>
          <w:rFonts w:ascii="Century Gothic" w:hAnsi="Century Gothic" w:cstheme="minorHAnsi"/>
          <w:sz w:val="22"/>
          <w:szCs w:val="22"/>
        </w:rPr>
        <w:t xml:space="preserve">i centri </w:t>
      </w:r>
      <w:r w:rsidRPr="00437192">
        <w:rPr>
          <w:rFonts w:ascii="Century Gothic" w:hAnsi="Century Gothic" w:cstheme="minorHAnsi"/>
          <w:sz w:val="22"/>
          <w:szCs w:val="22"/>
        </w:rPr>
        <w:t>di ritiro, lavorazione, conservazione e distribuzione dei prodotti</w:t>
      </w:r>
      <w:r w:rsidR="000A1491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(da compilare </w:t>
      </w:r>
      <w:r w:rsidR="00835D09" w:rsidRPr="00892050">
        <w:rPr>
          <w:rFonts w:ascii="Century Gothic" w:hAnsi="Century Gothic" w:cstheme="minorHAnsi"/>
          <w:sz w:val="22"/>
          <w:szCs w:val="22"/>
          <w:u w:val="single"/>
        </w:rPr>
        <w:t xml:space="preserve">solo </w:t>
      </w:r>
      <w:r w:rsidR="000A1491" w:rsidRPr="00892050">
        <w:rPr>
          <w:rFonts w:ascii="Century Gothic" w:hAnsi="Century Gothic" w:cstheme="minorHAnsi"/>
          <w:sz w:val="22"/>
          <w:szCs w:val="22"/>
          <w:u w:val="single"/>
        </w:rPr>
        <w:t>nel caso in cui l’AOP</w:t>
      </w:r>
      <w:r w:rsidR="000A1491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135C3A" w:rsidRPr="00892050">
        <w:rPr>
          <w:rFonts w:ascii="Century Gothic" w:hAnsi="Century Gothic" w:cstheme="minorHAnsi"/>
          <w:sz w:val="22"/>
          <w:szCs w:val="22"/>
        </w:rPr>
        <w:t>gestisca direttamente l</w:t>
      </w:r>
      <w:r w:rsidR="00E9466A" w:rsidRPr="00892050">
        <w:rPr>
          <w:rFonts w:ascii="Century Gothic" w:hAnsi="Century Gothic" w:cstheme="minorHAnsi"/>
          <w:sz w:val="22"/>
          <w:szCs w:val="22"/>
        </w:rPr>
        <w:t>e produzioni)</w:t>
      </w:r>
      <w:r w:rsidR="00892050">
        <w:rPr>
          <w:rFonts w:ascii="Century Gothic" w:hAnsi="Century Gothic" w:cstheme="minorHAnsi"/>
          <w:sz w:val="22"/>
          <w:szCs w:val="22"/>
        </w:rPr>
        <w:t>.</w:t>
      </w:r>
    </w:p>
    <w:p w14:paraId="772F8ED8" w14:textId="77777777" w:rsidR="00892050" w:rsidRPr="00437192" w:rsidRDefault="00892050" w:rsidP="0089205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71"/>
        <w:gridCol w:w="2006"/>
      </w:tblGrid>
      <w:tr w:rsidR="00B75492" w:rsidRPr="005D68D6" w14:paraId="68619BCE" w14:textId="77777777" w:rsidTr="00892050">
        <w:trPr>
          <w:trHeight w:val="284"/>
          <w:jc w:val="center"/>
        </w:trPr>
        <w:tc>
          <w:tcPr>
            <w:tcW w:w="3857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9E1BD47" w14:textId="565EE9E8" w:rsidR="00D75363" w:rsidRPr="005D68D6" w:rsidRDefault="00D75363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Forma di possesso</w:t>
            </w:r>
          </w:p>
        </w:tc>
        <w:tc>
          <w:tcPr>
            <w:tcW w:w="1143" w:type="pct"/>
            <w:tcBorders>
              <w:left w:val="single" w:sz="4" w:space="0" w:color="FFFFFF" w:themeColor="background1"/>
            </w:tcBorders>
            <w:shd w:val="clear" w:color="auto" w:fill="0070C0"/>
            <w:noWrap/>
            <w:vAlign w:val="center"/>
          </w:tcPr>
          <w:p w14:paraId="042707C4" w14:textId="135DF5D1" w:rsidR="00D75363" w:rsidRPr="005D68D6" w:rsidRDefault="00B75492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</w:tr>
      <w:tr w:rsidR="00AC4807" w:rsidRPr="005D68D6" w14:paraId="17CB39FB" w14:textId="77777777" w:rsidTr="00892050">
        <w:trPr>
          <w:trHeight w:val="284"/>
          <w:jc w:val="center"/>
        </w:trPr>
        <w:tc>
          <w:tcPr>
            <w:tcW w:w="3857" w:type="pct"/>
            <w:vAlign w:val="center"/>
            <w:hideMark/>
          </w:tcPr>
          <w:p w14:paraId="55DD2AFE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Di proprietà</w:t>
            </w:r>
          </w:p>
        </w:tc>
        <w:tc>
          <w:tcPr>
            <w:tcW w:w="1143" w:type="pct"/>
            <w:noWrap/>
            <w:vAlign w:val="center"/>
          </w:tcPr>
          <w:p w14:paraId="20C745BD" w14:textId="16ABFE7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2AAEB592" w14:textId="77777777" w:rsidTr="00892050">
        <w:trPr>
          <w:trHeight w:val="284"/>
          <w:jc w:val="center"/>
        </w:trPr>
        <w:tc>
          <w:tcPr>
            <w:tcW w:w="3857" w:type="pct"/>
            <w:vAlign w:val="center"/>
          </w:tcPr>
          <w:p w14:paraId="6A7C0F3F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In affitto/locazione</w:t>
            </w:r>
          </w:p>
        </w:tc>
        <w:tc>
          <w:tcPr>
            <w:tcW w:w="1143" w:type="pct"/>
            <w:noWrap/>
            <w:vAlign w:val="center"/>
          </w:tcPr>
          <w:p w14:paraId="3461E584" w14:textId="5F4DBCCC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AC4807" w:rsidRPr="005D68D6" w14:paraId="7B54C27C" w14:textId="77777777" w:rsidTr="00892050">
        <w:trPr>
          <w:trHeight w:val="284"/>
          <w:jc w:val="center"/>
        </w:trPr>
        <w:tc>
          <w:tcPr>
            <w:tcW w:w="3857" w:type="pct"/>
            <w:vAlign w:val="center"/>
          </w:tcPr>
          <w:p w14:paraId="0B7879DC" w14:textId="77777777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1143" w:type="pct"/>
            <w:noWrap/>
            <w:vAlign w:val="center"/>
          </w:tcPr>
          <w:p w14:paraId="27E79BE7" w14:textId="4450C656" w:rsidR="00AC4807" w:rsidRPr="005D68D6" w:rsidRDefault="00AC4807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3E323B03" w14:textId="77777777" w:rsidR="00E25DF2" w:rsidRDefault="00E25DF2" w:rsidP="00E25DF2">
      <w:pPr>
        <w:rPr>
          <w:rFonts w:ascii="Century Gothic" w:hAnsi="Century Gothic" w:cstheme="minorBidi"/>
          <w:sz w:val="22"/>
          <w:szCs w:val="22"/>
        </w:rPr>
      </w:pPr>
      <w:r w:rsidRPr="00B027C1">
        <w:rPr>
          <w:rFonts w:ascii="Century Gothic" w:hAnsi="Century Gothic" w:cstheme="minorHAnsi"/>
          <w:sz w:val="16"/>
          <w:szCs w:val="16"/>
        </w:rPr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07868777" w14:textId="77777777" w:rsid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  <w:u w:val="single"/>
        </w:rPr>
      </w:pPr>
    </w:p>
    <w:p w14:paraId="4AD77706" w14:textId="38D9DD9A" w:rsidR="0065251B" w:rsidRPr="00892050" w:rsidRDefault="0065251B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2"/>
          <w:szCs w:val="22"/>
        </w:rPr>
      </w:pPr>
      <w:r w:rsidRPr="00892050">
        <w:rPr>
          <w:rFonts w:ascii="Century Gothic" w:hAnsi="Century Gothic" w:cstheme="minorHAnsi"/>
          <w:b/>
          <w:iCs/>
          <w:sz w:val="22"/>
          <w:szCs w:val="22"/>
        </w:rPr>
        <w:t>3.</w:t>
      </w:r>
      <w:r w:rsidR="00DD0627" w:rsidRPr="00892050">
        <w:rPr>
          <w:rFonts w:ascii="Century Gothic" w:hAnsi="Century Gothic" w:cstheme="minorHAnsi"/>
          <w:b/>
          <w:iCs/>
          <w:sz w:val="22"/>
          <w:szCs w:val="22"/>
        </w:rPr>
        <w:t>4</w:t>
      </w:r>
      <w:r w:rsidRPr="00892050">
        <w:rPr>
          <w:rFonts w:ascii="Century Gothic" w:hAnsi="Century Gothic" w:cstheme="minorHAnsi"/>
          <w:b/>
          <w:iCs/>
          <w:sz w:val="22"/>
          <w:szCs w:val="22"/>
        </w:rPr>
        <w:tab/>
        <w:t>Strutture operative per la gestione dei prodotti</w:t>
      </w:r>
      <w:r w:rsidR="00DB5CBC" w:rsidRPr="00892050">
        <w:rPr>
          <w:rFonts w:ascii="Century Gothic" w:hAnsi="Century Gothic" w:cstheme="minorHAnsi"/>
          <w:b/>
          <w:iCs/>
          <w:sz w:val="22"/>
          <w:szCs w:val="22"/>
        </w:rPr>
        <w:t xml:space="preserve"> in uso alle OP socie</w:t>
      </w:r>
      <w:r w:rsidR="002455E2">
        <w:rPr>
          <w:rFonts w:ascii="Century Gothic" w:hAnsi="Century Gothic" w:cstheme="minorHAnsi"/>
          <w:b/>
          <w:iCs/>
          <w:sz w:val="22"/>
          <w:szCs w:val="22"/>
        </w:rPr>
        <w:t>.</w:t>
      </w:r>
    </w:p>
    <w:p w14:paraId="735AFA29" w14:textId="77777777" w:rsidR="00892050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7D47616B" w14:textId="4F07A53D" w:rsidR="00967337" w:rsidRDefault="00892D2D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Per ognuna delle OP</w:t>
      </w:r>
      <w:r w:rsidR="00EE131D"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967337" w:rsidRPr="00437192">
        <w:rPr>
          <w:rFonts w:ascii="Century Gothic" w:hAnsi="Century Gothic" w:cstheme="minorHAnsi"/>
          <w:sz w:val="22"/>
          <w:szCs w:val="22"/>
        </w:rPr>
        <w:t>sottoindicate</w:t>
      </w:r>
    </w:p>
    <w:p w14:paraId="01DBD06B" w14:textId="77777777" w:rsidR="00892050" w:rsidRPr="00437192" w:rsidRDefault="00892050" w:rsidP="0089205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71"/>
        <w:gridCol w:w="6335"/>
        <w:gridCol w:w="1671"/>
      </w:tblGrid>
      <w:tr w:rsidR="00387821" w:rsidRPr="005D68D6" w14:paraId="536F48E3" w14:textId="77777777" w:rsidTr="00892050">
        <w:trPr>
          <w:trHeight w:val="284"/>
          <w:jc w:val="center"/>
        </w:trPr>
        <w:tc>
          <w:tcPr>
            <w:tcW w:w="4048" w:type="pct"/>
            <w:gridSpan w:val="2"/>
            <w:tcBorders>
              <w:right w:val="single" w:sz="4" w:space="0" w:color="FFFFFF" w:themeColor="background1"/>
            </w:tcBorders>
            <w:shd w:val="clear" w:color="auto" w:fill="0070C0"/>
          </w:tcPr>
          <w:p w14:paraId="2AE089F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OP</w:t>
            </w:r>
          </w:p>
        </w:tc>
        <w:tc>
          <w:tcPr>
            <w:tcW w:w="952" w:type="pct"/>
            <w:tcBorders>
              <w:left w:val="single" w:sz="4" w:space="0" w:color="FFFFFF" w:themeColor="background1"/>
            </w:tcBorders>
            <w:shd w:val="clear" w:color="auto" w:fill="0070C0"/>
          </w:tcPr>
          <w:p w14:paraId="0318F231" w14:textId="04D38F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COD</w:t>
            </w:r>
            <w:r w:rsidR="00892050"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. IT</w:t>
            </w:r>
          </w:p>
        </w:tc>
      </w:tr>
      <w:tr w:rsidR="00387821" w:rsidRPr="005D68D6" w14:paraId="6BF3C2AD" w14:textId="77777777" w:rsidTr="00892050">
        <w:trPr>
          <w:trHeight w:val="284"/>
          <w:jc w:val="center"/>
        </w:trPr>
        <w:tc>
          <w:tcPr>
            <w:tcW w:w="439" w:type="pct"/>
          </w:tcPr>
          <w:p w14:paraId="6F4C1224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3609" w:type="pct"/>
            <w:vAlign w:val="center"/>
          </w:tcPr>
          <w:p w14:paraId="5460DB9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52" w:type="pct"/>
          </w:tcPr>
          <w:p w14:paraId="22D470D8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7821" w:rsidRPr="005D68D6" w14:paraId="2B372810" w14:textId="77777777" w:rsidTr="00892050">
        <w:trPr>
          <w:trHeight w:val="284"/>
          <w:jc w:val="center"/>
        </w:trPr>
        <w:tc>
          <w:tcPr>
            <w:tcW w:w="439" w:type="pct"/>
          </w:tcPr>
          <w:p w14:paraId="01805E70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3609" w:type="pct"/>
            <w:vAlign w:val="center"/>
          </w:tcPr>
          <w:p w14:paraId="34B39E45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52" w:type="pct"/>
          </w:tcPr>
          <w:p w14:paraId="69CB7DA7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7821" w:rsidRPr="005D68D6" w14:paraId="7543B04B" w14:textId="77777777" w:rsidTr="00892050">
        <w:trPr>
          <w:trHeight w:val="284"/>
          <w:jc w:val="center"/>
        </w:trPr>
        <w:tc>
          <w:tcPr>
            <w:tcW w:w="439" w:type="pct"/>
          </w:tcPr>
          <w:p w14:paraId="7E08C7F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3609" w:type="pct"/>
            <w:vAlign w:val="center"/>
          </w:tcPr>
          <w:p w14:paraId="31EBA2D3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952" w:type="pct"/>
          </w:tcPr>
          <w:p w14:paraId="37D241B5" w14:textId="77777777" w:rsidR="00387821" w:rsidRPr="005D68D6" w:rsidRDefault="00387821" w:rsidP="0089205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B0E8A39" w14:textId="77777777" w:rsidR="00E25DF2" w:rsidRDefault="00E25DF2" w:rsidP="00E25DF2">
      <w:pPr>
        <w:spacing w:line="240" w:lineRule="atLeast"/>
        <w:rPr>
          <w:rFonts w:ascii="Century Gothic" w:hAnsi="Century Gothic" w:cstheme="minorHAnsi"/>
          <w:sz w:val="16"/>
          <w:szCs w:val="16"/>
        </w:rPr>
      </w:pPr>
      <w:r w:rsidRPr="00B027C1">
        <w:rPr>
          <w:rFonts w:ascii="Century Gothic" w:hAnsi="Century Gothic" w:cstheme="minorHAnsi"/>
          <w:sz w:val="16"/>
          <w:szCs w:val="16"/>
        </w:rPr>
        <w:lastRenderedPageBreak/>
        <w:t xml:space="preserve">(aggiungere righe </w:t>
      </w:r>
      <w:r>
        <w:rPr>
          <w:rFonts w:ascii="Century Gothic" w:hAnsi="Century Gothic" w:cstheme="minorHAnsi"/>
          <w:sz w:val="16"/>
          <w:szCs w:val="16"/>
        </w:rPr>
        <w:t>se necessario</w:t>
      </w:r>
      <w:r w:rsidRPr="00B027C1">
        <w:rPr>
          <w:rFonts w:ascii="Century Gothic" w:hAnsi="Century Gothic" w:cstheme="minorHAnsi"/>
          <w:sz w:val="16"/>
          <w:szCs w:val="16"/>
        </w:rPr>
        <w:t>)</w:t>
      </w:r>
    </w:p>
    <w:p w14:paraId="5CC6103F" w14:textId="77777777" w:rsidR="00E25DF2" w:rsidRDefault="00E25DF2" w:rsidP="00E25DF2">
      <w:pPr>
        <w:spacing w:line="240" w:lineRule="atLeast"/>
        <w:rPr>
          <w:rFonts w:ascii="Century Gothic" w:hAnsi="Century Gothic" w:cstheme="minorBidi"/>
          <w:sz w:val="22"/>
          <w:szCs w:val="22"/>
        </w:rPr>
      </w:pPr>
    </w:p>
    <w:p w14:paraId="26D0900B" w14:textId="0B660892" w:rsidR="0065251B" w:rsidRPr="00892050" w:rsidRDefault="00533BB5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892050">
        <w:rPr>
          <w:rFonts w:ascii="Century Gothic" w:hAnsi="Century Gothic" w:cstheme="minorHAnsi"/>
          <w:sz w:val="22"/>
          <w:szCs w:val="22"/>
        </w:rPr>
        <w:t xml:space="preserve">è stata predisposta </w:t>
      </w:r>
      <w:r w:rsidR="00911347">
        <w:rPr>
          <w:rFonts w:ascii="Century Gothic" w:hAnsi="Century Gothic" w:cstheme="minorHAnsi"/>
          <w:sz w:val="22"/>
          <w:szCs w:val="22"/>
        </w:rPr>
        <w:t xml:space="preserve">una </w:t>
      </w:r>
      <w:r w:rsidRPr="00892050">
        <w:rPr>
          <w:rFonts w:ascii="Century Gothic" w:hAnsi="Century Gothic" w:cstheme="minorHAnsi"/>
          <w:sz w:val="22"/>
          <w:szCs w:val="22"/>
        </w:rPr>
        <w:t>relazione</w:t>
      </w:r>
      <w:r w:rsidR="00140DD3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A62C53" w:rsidRPr="00892050">
        <w:rPr>
          <w:rFonts w:ascii="Century Gothic" w:hAnsi="Century Gothic" w:cstheme="minorHAnsi"/>
          <w:sz w:val="22"/>
          <w:szCs w:val="22"/>
        </w:rPr>
        <w:t xml:space="preserve">specifica </w:t>
      </w:r>
      <w:r w:rsidR="00140DD3" w:rsidRPr="00892050">
        <w:rPr>
          <w:rFonts w:ascii="Century Gothic" w:hAnsi="Century Gothic" w:cstheme="minorHAnsi"/>
          <w:sz w:val="22"/>
          <w:szCs w:val="22"/>
        </w:rPr>
        <w:t>denominata “</w:t>
      </w:r>
      <w:r w:rsidR="005270E2" w:rsidRPr="00892050">
        <w:rPr>
          <w:rFonts w:ascii="Century Gothic" w:hAnsi="Century Gothic" w:cstheme="minorHAnsi"/>
          <w:sz w:val="22"/>
          <w:szCs w:val="22"/>
        </w:rPr>
        <w:t>Strutture operative per la gestione dei prodotti in uso alle OP socie</w:t>
      </w:r>
      <w:r w:rsidR="00461D08" w:rsidRPr="00892050">
        <w:rPr>
          <w:rFonts w:ascii="Century Gothic" w:hAnsi="Century Gothic" w:cstheme="minorHAnsi"/>
          <w:sz w:val="22"/>
          <w:szCs w:val="22"/>
        </w:rPr>
        <w:t>”</w:t>
      </w:r>
      <w:r w:rsidR="00BA57ED" w:rsidRPr="00892050">
        <w:rPr>
          <w:rFonts w:ascii="Century Gothic" w:hAnsi="Century Gothic" w:cstheme="minorHAnsi"/>
          <w:sz w:val="22"/>
          <w:szCs w:val="22"/>
        </w:rPr>
        <w:t>, allegata all’istanza di presentazione dell’annualità ______ del programma operativo</w:t>
      </w:r>
      <w:r w:rsidR="009E37C0" w:rsidRPr="00892050">
        <w:rPr>
          <w:rFonts w:ascii="Century Gothic" w:hAnsi="Century Gothic" w:cstheme="minorHAnsi"/>
          <w:sz w:val="22"/>
          <w:szCs w:val="22"/>
        </w:rPr>
        <w:t xml:space="preserve">, </w:t>
      </w:r>
      <w:r w:rsidR="00665D35" w:rsidRPr="00892050">
        <w:rPr>
          <w:rFonts w:ascii="Century Gothic" w:hAnsi="Century Gothic" w:cstheme="minorHAnsi"/>
          <w:sz w:val="22"/>
          <w:szCs w:val="22"/>
        </w:rPr>
        <w:t>in cui sono elencat</w:t>
      </w:r>
      <w:r w:rsidR="00E658D1" w:rsidRPr="00892050">
        <w:rPr>
          <w:rFonts w:ascii="Century Gothic" w:hAnsi="Century Gothic" w:cstheme="minorHAnsi"/>
          <w:sz w:val="22"/>
          <w:szCs w:val="22"/>
        </w:rPr>
        <w:t>i</w:t>
      </w:r>
      <w:r w:rsidR="00665D35" w:rsidRPr="00892050">
        <w:rPr>
          <w:rFonts w:ascii="Century Gothic" w:hAnsi="Century Gothic" w:cstheme="minorHAnsi"/>
          <w:sz w:val="22"/>
          <w:szCs w:val="22"/>
        </w:rPr>
        <w:t xml:space="preserve"> </w:t>
      </w:r>
      <w:r w:rsidR="00E658D1" w:rsidRPr="00892050">
        <w:rPr>
          <w:rFonts w:ascii="Century Gothic" w:hAnsi="Century Gothic" w:cstheme="minorHAnsi"/>
          <w:sz w:val="22"/>
          <w:szCs w:val="22"/>
        </w:rPr>
        <w:t>i centri</w:t>
      </w:r>
      <w:r w:rsidR="0065251B" w:rsidRPr="00892050">
        <w:rPr>
          <w:rFonts w:ascii="Century Gothic" w:hAnsi="Century Gothic" w:cstheme="minorHAnsi"/>
          <w:sz w:val="22"/>
          <w:szCs w:val="22"/>
        </w:rPr>
        <w:t xml:space="preserve"> di ritiro, lavorazione, conservazione e distribuzione dei prodotti</w:t>
      </w:r>
      <w:r w:rsidR="00EE2268" w:rsidRPr="00892050">
        <w:rPr>
          <w:rFonts w:ascii="Century Gothic" w:hAnsi="Century Gothic" w:cstheme="minorHAnsi"/>
          <w:sz w:val="22"/>
          <w:szCs w:val="22"/>
        </w:rPr>
        <w:t>.</w:t>
      </w:r>
    </w:p>
    <w:p w14:paraId="0047D4DF" w14:textId="7BDBBA8E" w:rsidR="00E25DF2" w:rsidRPr="00437192" w:rsidRDefault="00E25DF2" w:rsidP="00E25DF2">
      <w:pPr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Completare la descrizione con ulteriori informazioni se necessario. </w:t>
      </w:r>
    </w:p>
    <w:p w14:paraId="5EBE27BB" w14:textId="77777777" w:rsidR="00E25DF2" w:rsidRDefault="00E25DF2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color w:val="000000" w:themeColor="text1"/>
          <w:sz w:val="22"/>
          <w:szCs w:val="22"/>
        </w:rPr>
      </w:pPr>
      <w:r w:rsidRPr="00437192">
        <w:rPr>
          <w:rFonts w:ascii="Century Gothic" w:hAnsi="Century Gothic" w:cstheme="minorHAnsi"/>
          <w:i/>
          <w:iCs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3B73176C" w14:textId="77777777" w:rsidR="00EE2268" w:rsidRDefault="00EE2268" w:rsidP="00E25DF2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F4F881C" w14:textId="77777777" w:rsidR="00E5478A" w:rsidRPr="00437192" w:rsidRDefault="00E5478A" w:rsidP="005D6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t>4. Analisi dei fabbisogni e individuazione delle soluzioni all’interno del PO</w:t>
      </w:r>
    </w:p>
    <w:p w14:paraId="69257FEC" w14:textId="77777777" w:rsidR="00E5478A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9D7C11C" w14:textId="35F84FC1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>D</w:t>
      </w:r>
      <w:r w:rsidRPr="005D68D6">
        <w:rPr>
          <w:rFonts w:ascii="Century Gothic" w:hAnsi="Century Gothic" w:cstheme="minorBidi"/>
          <w:sz w:val="22"/>
          <w:szCs w:val="22"/>
        </w:rPr>
        <w:t>escrivere, in termini generali, il quadro di partenza in cui si muove l’AOP (intesa nel suo complesso: OP socie, aziende agricole socie delle OP, filiali controllate), le necessità evidenziate dall’AOP e i fattori di supporto più idonei a sostenerle individuati fra gli obiettivi previsti dall’IS ortofrutta del PSP)</w:t>
      </w:r>
      <w:r>
        <w:rPr>
          <w:rFonts w:ascii="Century Gothic" w:hAnsi="Century Gothic" w:cstheme="minorBidi"/>
          <w:sz w:val="22"/>
          <w:szCs w:val="22"/>
        </w:rPr>
        <w:t>.</w:t>
      </w:r>
    </w:p>
    <w:p w14:paraId="5EA97433" w14:textId="4C4763F4" w:rsidR="00E5478A" w:rsidRPr="005D68D6" w:rsidRDefault="00E5478A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  <w:r w:rsidR="00691DA7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</w:p>
    <w:p w14:paraId="229A7822" w14:textId="77777777" w:rsidR="006634E1" w:rsidRPr="00437192" w:rsidRDefault="006634E1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52E4CAD7" w14:textId="71C68EEF" w:rsidR="006634E1" w:rsidRDefault="00E0190C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Quanto sopra riportat</w:t>
      </w:r>
      <w:r w:rsidR="008F183D" w:rsidRPr="00437192">
        <w:rPr>
          <w:rFonts w:ascii="Century Gothic" w:hAnsi="Century Gothic" w:cstheme="minorHAnsi"/>
          <w:sz w:val="22"/>
          <w:szCs w:val="22"/>
        </w:rPr>
        <w:t>o</w:t>
      </w:r>
      <w:r w:rsidRPr="00437192">
        <w:rPr>
          <w:rFonts w:ascii="Century Gothic" w:hAnsi="Century Gothic" w:cstheme="minorHAnsi"/>
          <w:sz w:val="22"/>
          <w:szCs w:val="22"/>
        </w:rPr>
        <w:t xml:space="preserve"> </w:t>
      </w:r>
      <w:r w:rsidR="005D68D6">
        <w:rPr>
          <w:rFonts w:ascii="Century Gothic" w:hAnsi="Century Gothic" w:cstheme="minorHAnsi"/>
          <w:sz w:val="22"/>
          <w:szCs w:val="22"/>
        </w:rPr>
        <w:t xml:space="preserve">è </w:t>
      </w:r>
      <w:r w:rsidR="008F183D" w:rsidRPr="00437192">
        <w:rPr>
          <w:rFonts w:ascii="Century Gothic" w:hAnsi="Century Gothic" w:cstheme="minorHAnsi"/>
          <w:sz w:val="22"/>
          <w:szCs w:val="22"/>
        </w:rPr>
        <w:t>raffigura</w:t>
      </w:r>
      <w:r w:rsidR="005D68D6">
        <w:rPr>
          <w:rFonts w:ascii="Century Gothic" w:hAnsi="Century Gothic" w:cstheme="minorHAnsi"/>
          <w:sz w:val="22"/>
          <w:szCs w:val="22"/>
        </w:rPr>
        <w:t xml:space="preserve">to </w:t>
      </w:r>
      <w:r w:rsidR="008F183D" w:rsidRPr="00437192">
        <w:rPr>
          <w:rFonts w:ascii="Century Gothic" w:hAnsi="Century Gothic" w:cstheme="minorHAnsi"/>
          <w:sz w:val="22"/>
          <w:szCs w:val="22"/>
        </w:rPr>
        <w:t>attraverso la seguente analisi SWOT</w:t>
      </w:r>
    </w:p>
    <w:p w14:paraId="17DBF142" w14:textId="77777777" w:rsidR="005D68D6" w:rsidRPr="00437192" w:rsidRDefault="005D68D6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0C42BEC3" w14:textId="77777777" w:rsidTr="005D68D6">
        <w:trPr>
          <w:trHeight w:val="251"/>
        </w:trPr>
        <w:tc>
          <w:tcPr>
            <w:tcW w:w="5000" w:type="pct"/>
            <w:gridSpan w:val="2"/>
            <w:shd w:val="clear" w:color="auto" w:fill="0070C0"/>
          </w:tcPr>
          <w:p w14:paraId="5C0D7B5E" w14:textId="1F766CEB" w:rsidR="003F6414" w:rsidRPr="005D68D6" w:rsidRDefault="003F6414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intern</w:t>
            </w:r>
            <w:r w:rsidR="00AA5615"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</w:t>
            </w:r>
          </w:p>
        </w:tc>
      </w:tr>
      <w:tr w:rsidR="003F6414" w:rsidRPr="005D68D6" w14:paraId="7C9BD496" w14:textId="77777777" w:rsidTr="005D68D6">
        <w:tc>
          <w:tcPr>
            <w:tcW w:w="2500" w:type="pct"/>
          </w:tcPr>
          <w:p w14:paraId="779CEABF" w14:textId="760D6159" w:rsidR="003F6414" w:rsidRPr="005D68D6" w:rsidRDefault="00AA5615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>Punti di forza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9E68C29" w14:textId="390B5885" w:rsidR="003F6414" w:rsidRPr="005D68D6" w:rsidRDefault="00AF08F7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Punti di debolezza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3F6414" w:rsidRPr="005D68D6" w14:paraId="129DB0A6" w14:textId="77777777" w:rsidTr="005D68D6">
        <w:trPr>
          <w:trHeight w:val="1389"/>
        </w:trPr>
        <w:tc>
          <w:tcPr>
            <w:tcW w:w="2500" w:type="pct"/>
          </w:tcPr>
          <w:p w14:paraId="546079E2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A8709C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D27568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269FEC1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01377A94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1FFEE62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10D133E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4C0D971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3562AA8E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8662B73" w14:textId="77777777" w:rsidR="003F6414" w:rsidRPr="005D68D6" w:rsidRDefault="003F6414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3E242886" w14:textId="06A058F0" w:rsidR="00C61C85" w:rsidRPr="005D68D6" w:rsidRDefault="00C61C85" w:rsidP="005D68D6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572E3D" w:rsidRPr="005D68D6" w14:paraId="60FC1F5C" w14:textId="77777777" w:rsidTr="00C7341D">
        <w:tc>
          <w:tcPr>
            <w:tcW w:w="5000" w:type="pct"/>
            <w:gridSpan w:val="2"/>
            <w:shd w:val="clear" w:color="auto" w:fill="0070C0"/>
          </w:tcPr>
          <w:p w14:paraId="16B60C22" w14:textId="618ABD32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Analisi esterna</w:t>
            </w:r>
          </w:p>
        </w:tc>
      </w:tr>
      <w:tr w:rsidR="007D3FF3" w:rsidRPr="005D68D6" w14:paraId="09443BD5" w14:textId="77777777" w:rsidTr="00C7341D">
        <w:tc>
          <w:tcPr>
            <w:tcW w:w="2500" w:type="pct"/>
          </w:tcPr>
          <w:p w14:paraId="434BF04D" w14:textId="131A6A40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>Opportunità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006600"/>
                <w:sz w:val="20"/>
                <w:szCs w:val="20"/>
              </w:rPr>
              <w:t xml:space="preserve"> (+)</w:t>
            </w:r>
          </w:p>
        </w:tc>
        <w:tc>
          <w:tcPr>
            <w:tcW w:w="2500" w:type="pct"/>
          </w:tcPr>
          <w:p w14:paraId="534E98AE" w14:textId="47A6F08C" w:rsidR="007D3FF3" w:rsidRPr="005D68D6" w:rsidRDefault="007D3FF3" w:rsidP="005D68D6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</w:pPr>
            <w:r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>Minacce</w:t>
            </w:r>
            <w:r w:rsidR="00481E2B" w:rsidRPr="005D68D6">
              <w:rPr>
                <w:rFonts w:ascii="Century Gothic" w:hAnsi="Century Gothic" w:cstheme="minorHAnsi"/>
                <w:b/>
                <w:bCs/>
                <w:color w:val="FF0000"/>
                <w:sz w:val="20"/>
                <w:szCs w:val="20"/>
              </w:rPr>
              <w:t xml:space="preserve"> (-)</w:t>
            </w:r>
          </w:p>
        </w:tc>
      </w:tr>
      <w:tr w:rsidR="007D3FF3" w:rsidRPr="005D68D6" w14:paraId="51CA5A7F" w14:textId="77777777" w:rsidTr="00C7341D">
        <w:trPr>
          <w:trHeight w:val="1427"/>
        </w:trPr>
        <w:tc>
          <w:tcPr>
            <w:tcW w:w="2500" w:type="pct"/>
          </w:tcPr>
          <w:p w14:paraId="1C6BC06A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6CC16352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520C1F33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3615BC46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  <w:p w14:paraId="19B80E15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0066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2D19A51D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BE024B9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70EDA93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6881A547" w14:textId="77777777" w:rsidR="001A3F62" w:rsidRPr="005D68D6" w:rsidRDefault="001A3F62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  <w:p w14:paraId="4500FBD8" w14:textId="77777777" w:rsidR="007D3FF3" w:rsidRPr="005D68D6" w:rsidRDefault="007D3FF3" w:rsidP="005D68D6">
            <w:pPr>
              <w:pStyle w:val="NormaleWeb"/>
              <w:numPr>
                <w:ilvl w:val="0"/>
                <w:numId w:val="16"/>
              </w:numPr>
              <w:spacing w:before="0" w:beforeAutospacing="0" w:after="0" w:afterAutospacing="0" w:line="240" w:lineRule="atLeast"/>
              <w:ind w:left="0" w:hanging="164"/>
              <w:rPr>
                <w:rFonts w:ascii="Century Gothic" w:hAnsi="Century Gothic" w:cstheme="minorHAnsi"/>
                <w:color w:val="FF0000"/>
                <w:sz w:val="20"/>
                <w:szCs w:val="20"/>
              </w:rPr>
            </w:pPr>
          </w:p>
        </w:tc>
      </w:tr>
    </w:tbl>
    <w:p w14:paraId="2F4507BF" w14:textId="465A9B7E" w:rsidR="006426D8" w:rsidRDefault="006426D8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30CD58EF" w14:textId="3359429D" w:rsidR="00515F14" w:rsidRP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 xml:space="preserve">Quanto riportato </w:t>
      </w:r>
      <w:r>
        <w:rPr>
          <w:rFonts w:ascii="Century Gothic" w:hAnsi="Century Gothic" w:cstheme="minorHAnsi"/>
          <w:sz w:val="22"/>
          <w:szCs w:val="22"/>
        </w:rPr>
        <w:t xml:space="preserve">nelle tabelle precedenti, viene </w:t>
      </w:r>
      <w:r w:rsidRPr="00515F14">
        <w:rPr>
          <w:rFonts w:ascii="Century Gothic" w:hAnsi="Century Gothic" w:cstheme="minorHAnsi"/>
          <w:sz w:val="22"/>
          <w:szCs w:val="22"/>
        </w:rPr>
        <w:t>raffigura</w:t>
      </w:r>
      <w:r>
        <w:rPr>
          <w:rFonts w:ascii="Century Gothic" w:hAnsi="Century Gothic" w:cstheme="minorHAnsi"/>
          <w:sz w:val="22"/>
          <w:szCs w:val="22"/>
        </w:rPr>
        <w:t xml:space="preserve">to </w:t>
      </w:r>
      <w:r w:rsidRPr="00515F14">
        <w:rPr>
          <w:rFonts w:ascii="Century Gothic" w:hAnsi="Century Gothic" w:cstheme="minorHAnsi"/>
          <w:sz w:val="22"/>
          <w:szCs w:val="22"/>
        </w:rPr>
        <w:t>attraverso la seguente tabella di raccordo fra l’analisi dei fabbisogni condotta dall’AOP a livello dell’intera filiera (intesa come le diverse sezioni che la compongono e che vanno dai soci produttori alle fasi di vendita e consegna ai clienti) ed i fattori di supporto più idonei a sostenere tali fabbisogni individuati fra gli obiettivi previsti dall’intervento settoriale ortofrutta del PSP).</w:t>
      </w:r>
    </w:p>
    <w:p w14:paraId="1A1EDA54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br w:type="page"/>
      </w:r>
    </w:p>
    <w:p w14:paraId="2CAA8941" w14:textId="77777777" w:rsidR="005E3B7F" w:rsidRPr="00437192" w:rsidRDefault="005E3B7F" w:rsidP="005E3B7F">
      <w:pPr>
        <w:rPr>
          <w:rFonts w:ascii="Century Gothic" w:hAnsi="Century Gothic" w:cstheme="minorHAnsi"/>
          <w:sz w:val="22"/>
          <w:szCs w:val="22"/>
        </w:rPr>
        <w:sectPr w:rsidR="005E3B7F" w:rsidRPr="00437192" w:rsidSect="005E3B7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985" w:right="1418" w:bottom="1701" w:left="1701" w:header="709" w:footer="709" w:gutter="0"/>
          <w:paperSrc w:first="7" w:other="7"/>
          <w:pgNumType w:start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14"/>
        <w:gridCol w:w="5528"/>
        <w:gridCol w:w="4500"/>
      </w:tblGrid>
      <w:tr w:rsidR="005E3B7F" w:rsidRPr="00515F14" w14:paraId="666A2940" w14:textId="77777777" w:rsidTr="002455E2">
        <w:trPr>
          <w:trHeight w:val="498"/>
        </w:trPr>
        <w:tc>
          <w:tcPr>
            <w:tcW w:w="1185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28597A" w14:textId="450F2525" w:rsidR="005E3B7F" w:rsidRPr="00515F14" w:rsidRDefault="006C23AB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Ambiti </w:t>
            </w:r>
            <w:r w:rsidR="00DE13CA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 xml:space="preserve">filiera </w:t>
            </w:r>
            <w:r w:rsidR="005E3B7F"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AOP</w:t>
            </w:r>
          </w:p>
        </w:tc>
        <w:tc>
          <w:tcPr>
            <w:tcW w:w="210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3FD3FDE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Esigenze/Fabbisogni</w:t>
            </w:r>
          </w:p>
        </w:tc>
        <w:tc>
          <w:tcPr>
            <w:tcW w:w="1712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2587D103" w14:textId="77777777" w:rsidR="005E3B7F" w:rsidRPr="00515F14" w:rsidRDefault="005E3B7F" w:rsidP="00B07E6A">
            <w:pPr>
              <w:pStyle w:val="NormaleWeb"/>
              <w:spacing w:line="300" w:lineRule="exact"/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15F14">
              <w:rPr>
                <w:rFonts w:ascii="Century Gothic" w:hAnsi="Century Gothic" w:cstheme="minorHAnsi"/>
                <w:b/>
                <w:bCs/>
                <w:color w:val="FFFFFF" w:themeColor="background1"/>
                <w:sz w:val="20"/>
                <w:szCs w:val="20"/>
              </w:rPr>
              <w:t>Obiettivi previsti dall’intervento settoriale ortofrutta del PSP</w:t>
            </w:r>
          </w:p>
        </w:tc>
      </w:tr>
      <w:tr w:rsidR="005E3B7F" w:rsidRPr="00515F14" w14:paraId="1C259AF6" w14:textId="77777777" w:rsidTr="002455E2">
        <w:trPr>
          <w:trHeight w:val="510"/>
        </w:trPr>
        <w:tc>
          <w:tcPr>
            <w:tcW w:w="1185" w:type="pct"/>
            <w:vAlign w:val="center"/>
          </w:tcPr>
          <w:p w14:paraId="11BD6FE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Aziende agricole associate di produzione primaria</w:t>
            </w:r>
          </w:p>
        </w:tc>
        <w:tc>
          <w:tcPr>
            <w:tcW w:w="2103" w:type="pct"/>
            <w:vAlign w:val="center"/>
          </w:tcPr>
          <w:p w14:paraId="2B7AC57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1FF52F55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B972A39" w14:textId="77777777" w:rsidTr="002455E2">
        <w:trPr>
          <w:trHeight w:val="417"/>
        </w:trPr>
        <w:tc>
          <w:tcPr>
            <w:tcW w:w="1185" w:type="pct"/>
            <w:vAlign w:val="center"/>
          </w:tcPr>
          <w:p w14:paraId="69B682F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delle OP di assistenza agronomica alle aziende agricole</w:t>
            </w:r>
          </w:p>
        </w:tc>
        <w:tc>
          <w:tcPr>
            <w:tcW w:w="2103" w:type="pct"/>
            <w:vAlign w:val="center"/>
          </w:tcPr>
          <w:p w14:paraId="19CC29E2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86F944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60B234BB" w14:textId="77777777" w:rsidTr="002455E2">
        <w:trPr>
          <w:trHeight w:val="410"/>
        </w:trPr>
        <w:tc>
          <w:tcPr>
            <w:tcW w:w="1185" w:type="pct"/>
            <w:vAlign w:val="center"/>
          </w:tcPr>
          <w:p w14:paraId="713BB7C7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OP, cooperative aderenti e filiali controllate con strutture di gestione dei prodotti</w:t>
            </w:r>
          </w:p>
        </w:tc>
        <w:tc>
          <w:tcPr>
            <w:tcW w:w="2103" w:type="pct"/>
            <w:vAlign w:val="center"/>
          </w:tcPr>
          <w:p w14:paraId="1B063CD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959AF9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71CA6A43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2F9DD3F5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tecnici Ricerca e Sviluppo delle OP e della AOP</w:t>
            </w:r>
          </w:p>
        </w:tc>
        <w:tc>
          <w:tcPr>
            <w:tcW w:w="2103" w:type="pct"/>
            <w:vAlign w:val="center"/>
          </w:tcPr>
          <w:p w14:paraId="54D938A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2C5FC9B8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DCE87CD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D5B850C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commerciali delle OP associate</w:t>
            </w:r>
          </w:p>
        </w:tc>
        <w:tc>
          <w:tcPr>
            <w:tcW w:w="2103" w:type="pct"/>
            <w:vAlign w:val="center"/>
          </w:tcPr>
          <w:p w14:paraId="3B0C0F2D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58AF07E3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5CAD108F" w14:textId="77777777" w:rsidTr="002455E2">
        <w:trPr>
          <w:trHeight w:val="447"/>
        </w:trPr>
        <w:tc>
          <w:tcPr>
            <w:tcW w:w="1185" w:type="pct"/>
            <w:vAlign w:val="center"/>
          </w:tcPr>
          <w:p w14:paraId="073C9260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Aree (uffici) promozione e marketing delle OP e AOP</w:t>
            </w:r>
          </w:p>
        </w:tc>
        <w:tc>
          <w:tcPr>
            <w:tcW w:w="2103" w:type="pct"/>
            <w:vAlign w:val="center"/>
          </w:tcPr>
          <w:p w14:paraId="39C82A9E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4F17BCA6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5E3B7F" w:rsidRPr="00515F14" w14:paraId="4F842632" w14:textId="77777777" w:rsidTr="002455E2">
        <w:trPr>
          <w:trHeight w:val="567"/>
        </w:trPr>
        <w:tc>
          <w:tcPr>
            <w:tcW w:w="1185" w:type="pct"/>
            <w:vAlign w:val="center"/>
          </w:tcPr>
          <w:p w14:paraId="76611922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515F14">
              <w:rPr>
                <w:rFonts w:ascii="Century Gothic" w:eastAsia="Calibri" w:hAnsi="Century Gothic" w:cs="Calibri"/>
                <w:sz w:val="20"/>
                <w:szCs w:val="20"/>
              </w:rPr>
              <w:t>Area (Ufficio) Prevenzione Crisi e Gestione Distribuzione Gratuita AOP</w:t>
            </w:r>
          </w:p>
        </w:tc>
        <w:tc>
          <w:tcPr>
            <w:tcW w:w="2103" w:type="pct"/>
            <w:vAlign w:val="center"/>
          </w:tcPr>
          <w:p w14:paraId="060E2FBB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  <w:tc>
          <w:tcPr>
            <w:tcW w:w="1712" w:type="pct"/>
            <w:vAlign w:val="center"/>
          </w:tcPr>
          <w:p w14:paraId="6949CE81" w14:textId="77777777" w:rsidR="005E3B7F" w:rsidRPr="00515F14" w:rsidRDefault="005E3B7F" w:rsidP="00B07E6A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BBA2542" w14:textId="77777777" w:rsidR="005E3B7F" w:rsidRPr="00437192" w:rsidRDefault="005E3B7F" w:rsidP="005E3B7F">
      <w:pPr>
        <w:rPr>
          <w:rFonts w:ascii="Century Gothic" w:hAnsi="Century Gothic" w:cstheme="minorHAnsi"/>
          <w:b/>
          <w:sz w:val="22"/>
          <w:szCs w:val="22"/>
        </w:rPr>
      </w:pPr>
    </w:p>
    <w:p w14:paraId="4F340754" w14:textId="77777777" w:rsidR="005E3B7F" w:rsidRPr="00437192" w:rsidRDefault="005E3B7F" w:rsidP="005E3B7F">
      <w:pPr>
        <w:rPr>
          <w:rFonts w:ascii="Century Gothic" w:eastAsia="Calibri" w:hAnsi="Century Gothic" w:cstheme="minorHAnsi"/>
          <w:sz w:val="22"/>
          <w:szCs w:val="22"/>
          <w:lang w:eastAsia="en-US"/>
        </w:rPr>
      </w:pPr>
      <w:r w:rsidRPr="00437192">
        <w:rPr>
          <w:rFonts w:ascii="Century Gothic" w:eastAsia="Calibri" w:hAnsi="Century Gothic" w:cstheme="minorHAnsi"/>
          <w:sz w:val="22"/>
          <w:szCs w:val="22"/>
          <w:lang w:eastAsia="en-US"/>
        </w:rPr>
        <w:br w:type="page"/>
      </w:r>
    </w:p>
    <w:p w14:paraId="1A09FDC1" w14:textId="77777777" w:rsidR="005E3B7F" w:rsidRPr="00437192" w:rsidRDefault="005E3B7F" w:rsidP="005E3B7F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5E3B7F" w:rsidRPr="00437192" w:rsidSect="005E3B7F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 w:code="9"/>
          <w:pgMar w:top="1701" w:right="1985" w:bottom="1418" w:left="1701" w:header="709" w:footer="709" w:gutter="0"/>
          <w:paperSrc w:first="7" w:other="7"/>
          <w:cols w:space="708"/>
          <w:titlePg/>
          <w:docGrid w:linePitch="360"/>
        </w:sectPr>
      </w:pPr>
    </w:p>
    <w:p w14:paraId="4093B2F4" w14:textId="77777777" w:rsidR="00241F19" w:rsidRPr="00437192" w:rsidRDefault="00241F19" w:rsidP="00515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Century Gothic" w:hAnsi="Century Gothic" w:cstheme="minorHAnsi"/>
          <w:b/>
          <w:sz w:val="22"/>
          <w:szCs w:val="22"/>
        </w:rPr>
      </w:pPr>
      <w:r w:rsidRPr="00437192">
        <w:rPr>
          <w:rFonts w:ascii="Century Gothic" w:hAnsi="Century Gothic" w:cstheme="minorHAnsi"/>
          <w:b/>
          <w:sz w:val="22"/>
          <w:szCs w:val="22"/>
        </w:rPr>
        <w:lastRenderedPageBreak/>
        <w:t>5. Attività di progettazione e di valutazione del PO</w:t>
      </w:r>
    </w:p>
    <w:p w14:paraId="0035EC84" w14:textId="77777777" w:rsidR="00515F14" w:rsidRDefault="00515F14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5425F2B" w14:textId="0981E4DE" w:rsidR="00911347" w:rsidRPr="00515F14" w:rsidRDefault="00911347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 xml:space="preserve">In questa sezione della relazione, dovranno essere inserite informazioni riferite agli aspetti di seguito indicati: </w:t>
      </w:r>
    </w:p>
    <w:p w14:paraId="5F0CA75A" w14:textId="1CB5BF20" w:rsidR="00911347" w:rsidRPr="00512888" w:rsidRDefault="00911347" w:rsidP="00C00084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2888">
        <w:rPr>
          <w:rFonts w:ascii="Century Gothic" w:hAnsi="Century Gothic" w:cstheme="minorHAnsi"/>
          <w:sz w:val="22"/>
          <w:szCs w:val="22"/>
        </w:rPr>
        <w:t>l’organismo dell’AOP che ha il compito di impostare l’annualità PO</w:t>
      </w:r>
      <w:r w:rsidR="00512888" w:rsidRPr="00512888">
        <w:rPr>
          <w:rFonts w:ascii="Century Gothic" w:hAnsi="Century Gothic" w:cstheme="minorHAnsi"/>
          <w:sz w:val="22"/>
          <w:szCs w:val="22"/>
        </w:rPr>
        <w:t xml:space="preserve"> e </w:t>
      </w:r>
      <w:r w:rsidRPr="00512888">
        <w:rPr>
          <w:rFonts w:ascii="Century Gothic" w:hAnsi="Century Gothic" w:cstheme="minorHAnsi"/>
          <w:sz w:val="22"/>
          <w:szCs w:val="22"/>
        </w:rPr>
        <w:t>la sua composizione</w:t>
      </w:r>
    </w:p>
    <w:p w14:paraId="037CFFBD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nell’elaborazione dei contenuti</w:t>
      </w:r>
    </w:p>
    <w:p w14:paraId="58B9F910" w14:textId="14EB3FF3" w:rsidR="00911347" w:rsidRPr="00472BCA" w:rsidRDefault="00911347" w:rsidP="00BF712C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472BCA">
        <w:rPr>
          <w:rFonts w:ascii="Century Gothic" w:hAnsi="Century Gothic" w:cstheme="minorHAnsi"/>
          <w:sz w:val="22"/>
          <w:szCs w:val="22"/>
        </w:rPr>
        <w:t>l’organismo dell’AOP che ha il compito di misurare l’esecuzione</w:t>
      </w:r>
      <w:r w:rsidR="00472BCA" w:rsidRPr="00472BCA">
        <w:rPr>
          <w:rFonts w:ascii="Century Gothic" w:hAnsi="Century Gothic" w:cstheme="minorHAnsi"/>
          <w:sz w:val="22"/>
          <w:szCs w:val="22"/>
        </w:rPr>
        <w:t xml:space="preserve"> e </w:t>
      </w:r>
      <w:r w:rsidRPr="00472BCA">
        <w:rPr>
          <w:rFonts w:ascii="Century Gothic" w:hAnsi="Century Gothic" w:cstheme="minorHAnsi"/>
          <w:sz w:val="22"/>
          <w:szCs w:val="22"/>
        </w:rPr>
        <w:t>la sua composizione</w:t>
      </w:r>
    </w:p>
    <w:p w14:paraId="7194C67B" w14:textId="77777777" w:rsidR="00911347" w:rsidRPr="00515F14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il criterio seguito nell’esecuzione della misurazione</w:t>
      </w:r>
    </w:p>
    <w:p w14:paraId="738F5D8F" w14:textId="77777777" w:rsidR="00911347" w:rsidRDefault="00911347" w:rsidP="00911347">
      <w:pPr>
        <w:pStyle w:val="NormaleWeb"/>
        <w:numPr>
          <w:ilvl w:val="0"/>
          <w:numId w:val="18"/>
        </w:numPr>
        <w:spacing w:before="0" w:beforeAutospacing="0" w:after="0" w:afterAutospacing="0" w:line="240" w:lineRule="atLeast"/>
        <w:ind w:left="567" w:hanging="567"/>
        <w:jc w:val="both"/>
        <w:rPr>
          <w:rFonts w:ascii="Century Gothic" w:hAnsi="Century Gothic" w:cstheme="minorHAnsi"/>
          <w:sz w:val="22"/>
          <w:szCs w:val="22"/>
        </w:rPr>
      </w:pPr>
      <w:r w:rsidRPr="00515F14">
        <w:rPr>
          <w:rFonts w:ascii="Century Gothic" w:hAnsi="Century Gothic" w:cstheme="minorHAnsi"/>
          <w:sz w:val="22"/>
          <w:szCs w:val="22"/>
        </w:rPr>
        <w:t>i momenti di esecuzione della misurazione</w:t>
      </w:r>
    </w:p>
    <w:p w14:paraId="006D55DA" w14:textId="5BC28ADB" w:rsidR="00515F14" w:rsidRDefault="00241F19" w:rsidP="00515F14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</w:t>
      </w:r>
      <w:r w:rsidR="00CC0C0B" w:rsidRPr="00437192">
        <w:rPr>
          <w:rFonts w:ascii="Century Gothic" w:hAnsi="Century Gothic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FFE85" w14:textId="77777777" w:rsidR="00515F14" w:rsidRDefault="00515F14" w:rsidP="00911347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p w14:paraId="139CF6FD" w14:textId="77777777" w:rsidR="00082871" w:rsidRDefault="00082871" w:rsidP="00C7341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  <w:sectPr w:rsidR="00082871" w:rsidSect="003A73FF"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 w:code="9"/>
          <w:pgMar w:top="1985" w:right="1418" w:bottom="1701" w:left="1701" w:header="709" w:footer="709" w:gutter="0"/>
          <w:paperSrc w:first="7" w:other="7"/>
          <w:cols w:space="708"/>
          <w:titlePg/>
          <w:docGrid w:linePitch="360"/>
        </w:sectPr>
      </w:pPr>
    </w:p>
    <w:p w14:paraId="779F57B1" w14:textId="14FACFC0" w:rsidR="008D3712" w:rsidRPr="00082871" w:rsidRDefault="00472BCA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>
        <w:rPr>
          <w:rFonts w:ascii="Century Gothic" w:hAnsi="Century Gothic" w:cstheme="minorHAnsi"/>
          <w:b/>
          <w:bCs/>
          <w:sz w:val="22"/>
          <w:szCs w:val="22"/>
        </w:rPr>
        <w:lastRenderedPageBreak/>
        <w:t>6</w:t>
      </w:r>
      <w:r w:rsidR="00C7341D" w:rsidRPr="00082871">
        <w:rPr>
          <w:rFonts w:ascii="Century Gothic" w:hAnsi="Century Gothic" w:cstheme="minorHAnsi"/>
          <w:b/>
          <w:bCs/>
          <w:sz w:val="22"/>
          <w:szCs w:val="22"/>
        </w:rPr>
        <w:tab/>
        <w:t>In particolare, attraverso l’attuazione degli obiettivi settoriali conformi al PSP è previsto il conseguimento degli obiettivi specifici della PAC (art. 6 del Reg. (UE) 2021/2115), come di seguito indicato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p w14:paraId="4CCD7998" w14:textId="77777777" w:rsidR="00082871" w:rsidRDefault="00082871" w:rsidP="00082871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37"/>
        <w:gridCol w:w="6405"/>
      </w:tblGrid>
      <w:tr w:rsidR="00A300FF" w:rsidRPr="00437192" w14:paraId="01CB2026" w14:textId="77777777" w:rsidTr="00082871">
        <w:trPr>
          <w:trHeight w:val="498"/>
        </w:trPr>
        <w:tc>
          <w:tcPr>
            <w:tcW w:w="2563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DECC17B" w14:textId="1AF68FAF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37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3EC7606E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SPECIFICI PAC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la corrispondenza)</w:t>
            </w:r>
          </w:p>
        </w:tc>
      </w:tr>
      <w:tr w:rsidR="00A07CCB" w:rsidRPr="00437192" w14:paraId="5BFDFD02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89D1084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37" w:type="pct"/>
            <w:vAlign w:val="center"/>
          </w:tcPr>
          <w:p w14:paraId="6C8F996E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286EE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9E00CDE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37" w:type="pct"/>
            <w:vAlign w:val="center"/>
          </w:tcPr>
          <w:p w14:paraId="635A8400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465719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D7E8A22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37" w:type="pct"/>
            <w:vAlign w:val="center"/>
          </w:tcPr>
          <w:p w14:paraId="6A8611C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6C6F95E4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2C457D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37" w:type="pct"/>
            <w:vAlign w:val="center"/>
          </w:tcPr>
          <w:p w14:paraId="316AE212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71B1445D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0FD6455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2A2FCC3D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6BB16A2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525FE97E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448D59CB" w14:textId="77777777" w:rsidR="00A07CCB" w:rsidRPr="00C7341D" w:rsidRDefault="00A07CCB" w:rsidP="00C7341D">
            <w:pPr>
              <w:ind w:left="175"/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7DBAA479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37" w:type="pct"/>
            <w:vAlign w:val="center"/>
          </w:tcPr>
          <w:p w14:paraId="7C44AD1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E33A3B0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8988B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37" w:type="pct"/>
            <w:vAlign w:val="center"/>
          </w:tcPr>
          <w:p w14:paraId="4F1D9D9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3011A4A9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5E1B7E1D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g) Incremento del valore commerciale e della qualità dei prodotti, grazie fra l’altro al miglioramento della qualità e allo 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37" w:type="pct"/>
            <w:vAlign w:val="center"/>
          </w:tcPr>
          <w:p w14:paraId="5FC1FCF1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8F2069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2FE6AB95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37" w:type="pct"/>
            <w:vAlign w:val="center"/>
          </w:tcPr>
          <w:p w14:paraId="3F5131D8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033B6198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67F3572C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37" w:type="pct"/>
            <w:vAlign w:val="center"/>
          </w:tcPr>
          <w:p w14:paraId="7D64130A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078007B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181BBA8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37" w:type="pct"/>
            <w:vAlign w:val="center"/>
          </w:tcPr>
          <w:p w14:paraId="7AD0346C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437192" w14:paraId="2726AD45" w14:textId="77777777" w:rsidTr="00082871">
        <w:trPr>
          <w:trHeight w:val="454"/>
        </w:trPr>
        <w:tc>
          <w:tcPr>
            <w:tcW w:w="2563" w:type="pct"/>
            <w:vAlign w:val="center"/>
          </w:tcPr>
          <w:p w14:paraId="36B7423B" w14:textId="77777777" w:rsidR="00A07CCB" w:rsidRPr="00C7341D" w:rsidRDefault="00A07CCB" w:rsidP="00C7341D">
            <w:pPr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C7341D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37" w:type="pct"/>
            <w:vAlign w:val="center"/>
          </w:tcPr>
          <w:p w14:paraId="2F749937" w14:textId="77777777" w:rsidR="00A07CCB" w:rsidRPr="00C7341D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11D20530" w14:textId="2DA6B8BA" w:rsidR="00C7341D" w:rsidRDefault="00C7341D" w:rsidP="00367046">
      <w:pPr>
        <w:pStyle w:val="NormaleWeb"/>
        <w:spacing w:before="60" w:beforeAutospacing="0" w:after="120" w:afterAutospacing="0" w:line="300" w:lineRule="exact"/>
        <w:jc w:val="both"/>
        <w:rPr>
          <w:rFonts w:ascii="Century Gothic" w:hAnsi="Century Gothic" w:cstheme="minorBidi"/>
          <w:sz w:val="22"/>
          <w:szCs w:val="22"/>
        </w:rPr>
      </w:pPr>
    </w:p>
    <w:p w14:paraId="700971A3" w14:textId="77777777" w:rsidR="00C7341D" w:rsidRDefault="00C7341D">
      <w:pPr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br w:type="page"/>
      </w:r>
    </w:p>
    <w:p w14:paraId="411DC31A" w14:textId="28C3A722" w:rsidR="00A07CCB" w:rsidRPr="00082871" w:rsidRDefault="00472BCA" w:rsidP="00A07CCB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>
        <w:rPr>
          <w:rFonts w:ascii="Century Gothic" w:hAnsi="Century Gothic" w:cstheme="minorHAnsi"/>
          <w:b/>
          <w:bCs/>
          <w:sz w:val="22"/>
          <w:szCs w:val="22"/>
        </w:rPr>
        <w:lastRenderedPageBreak/>
        <w:t>6.1</w:t>
      </w:r>
      <w:r w:rsidR="00A07CCB" w:rsidRPr="00082871">
        <w:rPr>
          <w:rFonts w:ascii="Century Gothic" w:hAnsi="Century Gothic" w:cstheme="minorHAnsi"/>
          <w:b/>
          <w:bCs/>
          <w:sz w:val="22"/>
          <w:szCs w:val="22"/>
        </w:rPr>
        <w:tab/>
        <w:t>A seguire, si rappresenta come gli obiettivi settoriali trovano attuazione attraverso gli specifici interventi</w:t>
      </w:r>
      <w:r w:rsidR="002455E2">
        <w:rPr>
          <w:rFonts w:ascii="Century Gothic" w:hAnsi="Century Gothic" w:cstheme="minorHAnsi"/>
          <w:b/>
          <w:bCs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613"/>
        <w:gridCol w:w="6529"/>
      </w:tblGrid>
      <w:tr w:rsidR="00A300FF" w:rsidRPr="00082871" w14:paraId="6E9B09AE" w14:textId="77777777" w:rsidTr="00082871">
        <w:trPr>
          <w:trHeight w:val="498"/>
        </w:trPr>
        <w:tc>
          <w:tcPr>
            <w:tcW w:w="2516" w:type="pct"/>
            <w:tcBorders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74F05C" w14:textId="46B18AC5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OBIETTIVI SETTORIALI PSP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</w:t>
            </w:r>
            <w:r w:rsidR="00B75138"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 xml:space="preserve"> annuale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, eliminare quelli non pertinenti)</w:t>
            </w:r>
          </w:p>
        </w:tc>
        <w:tc>
          <w:tcPr>
            <w:tcW w:w="2484" w:type="pct"/>
            <w:tcBorders>
              <w:left w:val="single" w:sz="4" w:space="0" w:color="FFFFFF" w:themeColor="background1"/>
            </w:tcBorders>
            <w:shd w:val="clear" w:color="auto" w:fill="0070C0"/>
            <w:vAlign w:val="center"/>
          </w:tcPr>
          <w:p w14:paraId="7E35BCDB" w14:textId="77777777" w:rsidR="00A07CCB" w:rsidRPr="00A565EB" w:rsidRDefault="00A07CCB" w:rsidP="001471C9">
            <w:pPr>
              <w:jc w:val="center"/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A565EB">
              <w:rPr>
                <w:rFonts w:ascii="Century Gothic" w:eastAsia="Calibri" w:hAnsi="Century Gothic" w:cs="Calibri"/>
                <w:b/>
                <w:bCs/>
                <w:color w:val="FFFFFF" w:themeColor="background1"/>
                <w:sz w:val="20"/>
                <w:szCs w:val="20"/>
              </w:rPr>
              <w:t xml:space="preserve">INTERVENTI </w:t>
            </w:r>
            <w:r w:rsidRPr="00A565EB">
              <w:rPr>
                <w:rFonts w:ascii="Century Gothic" w:hAnsi="Century Gothic" w:cstheme="minorBidi"/>
                <w:b/>
                <w:bCs/>
                <w:color w:val="FFFFFF" w:themeColor="background1"/>
                <w:sz w:val="20"/>
                <w:szCs w:val="20"/>
              </w:rPr>
              <w:t>(indicare quelli individuati nel PO)</w:t>
            </w:r>
          </w:p>
        </w:tc>
      </w:tr>
      <w:tr w:rsidR="00A07CCB" w:rsidRPr="00082871" w14:paraId="2AEF2EFE" w14:textId="77777777" w:rsidTr="00082871">
        <w:trPr>
          <w:trHeight w:val="510"/>
        </w:trPr>
        <w:tc>
          <w:tcPr>
            <w:tcW w:w="2516" w:type="pct"/>
            <w:vAlign w:val="center"/>
          </w:tcPr>
          <w:p w14:paraId="4CCF41C9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a) Pianificazione, organizzazione e adeguamento produzione (in particolare in termini di qualità e quantità), ottimizzazione dei costi di produzione e della redditività degli investimenti, e stabilizzazione dei prezzi alla produzione</w:t>
            </w:r>
          </w:p>
        </w:tc>
        <w:tc>
          <w:tcPr>
            <w:tcW w:w="2484" w:type="pct"/>
            <w:vAlign w:val="center"/>
          </w:tcPr>
          <w:p w14:paraId="461B9350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5E4890C3" w14:textId="77777777" w:rsidTr="00082871">
        <w:trPr>
          <w:trHeight w:val="417"/>
        </w:trPr>
        <w:tc>
          <w:tcPr>
            <w:tcW w:w="2516" w:type="pct"/>
            <w:vAlign w:val="center"/>
          </w:tcPr>
          <w:p w14:paraId="34EA9254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b) Concentrazione dell’offerta e immissione sul mercato dei prodotti, anche attraverso la commercializzazione diretta</w:t>
            </w:r>
          </w:p>
        </w:tc>
        <w:tc>
          <w:tcPr>
            <w:tcW w:w="2484" w:type="pct"/>
            <w:vAlign w:val="center"/>
          </w:tcPr>
          <w:p w14:paraId="25FC6201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4F5D6511" w14:textId="77777777" w:rsidTr="00082871">
        <w:trPr>
          <w:trHeight w:val="410"/>
        </w:trPr>
        <w:tc>
          <w:tcPr>
            <w:tcW w:w="2516" w:type="pct"/>
            <w:vAlign w:val="center"/>
          </w:tcPr>
          <w:p w14:paraId="20E65EDC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c) Miglioramento della competitività a medio e lungo termine, in particolare attraverso la modernizzazione</w:t>
            </w:r>
          </w:p>
        </w:tc>
        <w:tc>
          <w:tcPr>
            <w:tcW w:w="2484" w:type="pct"/>
            <w:vAlign w:val="center"/>
          </w:tcPr>
          <w:p w14:paraId="40D1E57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5701C3DC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4CFB1EA8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d) Ricerca e sviluppo in materia di metodi di produzione sostenibili, compresa la resistenza agli organismi nocivi, la resistenza alle malattie degli animali nonché alla mitigazione dei cambiamenti climatici e all’adattamento agli stessi, pratiche innovative e tecniche di produzione che diano impulso alla competitività dell’economia e rafforzino gli sviluppi del mercato</w:t>
            </w:r>
          </w:p>
        </w:tc>
        <w:tc>
          <w:tcPr>
            <w:tcW w:w="2484" w:type="pct"/>
            <w:vAlign w:val="center"/>
          </w:tcPr>
          <w:p w14:paraId="58D3F8EF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33B44103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79C3C35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e) Promozione, sviluppo e attuazione:</w:t>
            </w:r>
          </w:p>
          <w:p w14:paraId="662A8499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i) di metodi e tecniche di produzione rispettosi dell’ambiente;</w:t>
            </w:r>
          </w:p>
          <w:p w14:paraId="082DDC3E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ii) di pratiche di produzione resistenti agli organismi nocivi e alle malattie;</w:t>
            </w:r>
          </w:p>
          <w:p w14:paraId="6266F742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iii) di norme in materia di salute e benessere degli animali che vadano al di là dei requisiti minimi stabiliti dal diritto dell’Unione e nazionale;</w:t>
            </w:r>
          </w:p>
          <w:p w14:paraId="23289CC9" w14:textId="77777777" w:rsidR="00A07CCB" w:rsidRPr="00082871" w:rsidRDefault="00A07CCB" w:rsidP="001471C9">
            <w:pPr>
              <w:ind w:left="175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iv) della riduzione dei rifiuti nonché dell’utilizzo e della gestione ecocompatibili dei sottoprodotti, inclusi il loro riutilizzo e valorizzazione;</w:t>
            </w:r>
          </w:p>
          <w:p w14:paraId="68137D85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v) della tutela e del miglioramento della biodiversità, nonché dell’utilizzo sostenibile delle risorse naturali, in particolare protezione dell’acqua, del suolo e dell’aria.</w:t>
            </w:r>
          </w:p>
        </w:tc>
        <w:tc>
          <w:tcPr>
            <w:tcW w:w="2484" w:type="pct"/>
            <w:vAlign w:val="center"/>
          </w:tcPr>
          <w:p w14:paraId="4EC3417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46DEECC" w14:textId="77777777" w:rsidTr="00082871">
        <w:trPr>
          <w:trHeight w:val="447"/>
        </w:trPr>
        <w:tc>
          <w:tcPr>
            <w:tcW w:w="2516" w:type="pct"/>
            <w:vAlign w:val="center"/>
          </w:tcPr>
          <w:p w14:paraId="252ED97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f) Contributo alla mitigazione dei cambiamenti climatici e all’adattamento agli stessi</w:t>
            </w:r>
          </w:p>
        </w:tc>
        <w:tc>
          <w:tcPr>
            <w:tcW w:w="2484" w:type="pct"/>
            <w:vAlign w:val="center"/>
          </w:tcPr>
          <w:p w14:paraId="1158BD96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7377CEEC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586ED0A4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 xml:space="preserve">g) Incremento del valore commerciale e della qualità dei prodotti, grazie fra l’altro al miglioramento della qualità e allo </w:t>
            </w: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sviluppo di prodotti con denominazione d’origine protetta o con indicazione geografica protetta o coperti da regimi di qualità dell’Unione o nazionali riconosciuti dagli SM</w:t>
            </w:r>
          </w:p>
        </w:tc>
        <w:tc>
          <w:tcPr>
            <w:tcW w:w="2484" w:type="pct"/>
            <w:vAlign w:val="center"/>
          </w:tcPr>
          <w:p w14:paraId="2E46F6D3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BD81774" w14:textId="77777777" w:rsidTr="00082871">
        <w:trPr>
          <w:trHeight w:val="391"/>
        </w:trPr>
        <w:tc>
          <w:tcPr>
            <w:tcW w:w="2516" w:type="pct"/>
            <w:vAlign w:val="center"/>
          </w:tcPr>
          <w:p w14:paraId="564A1E8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h) Promozione e commercializzazione dei prodotti</w:t>
            </w:r>
          </w:p>
        </w:tc>
        <w:tc>
          <w:tcPr>
            <w:tcW w:w="2484" w:type="pct"/>
            <w:vAlign w:val="center"/>
          </w:tcPr>
          <w:p w14:paraId="748134EB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1FB46252" w14:textId="77777777" w:rsidTr="00082871">
        <w:trPr>
          <w:trHeight w:val="425"/>
        </w:trPr>
        <w:tc>
          <w:tcPr>
            <w:tcW w:w="2516" w:type="pct"/>
            <w:vAlign w:val="center"/>
          </w:tcPr>
          <w:p w14:paraId="4C088F30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i) Incremento del consumo dei prodotti del settore ortofrutticolo, freschi o trasformati</w:t>
            </w:r>
          </w:p>
        </w:tc>
        <w:tc>
          <w:tcPr>
            <w:tcW w:w="2484" w:type="pct"/>
            <w:vAlign w:val="center"/>
          </w:tcPr>
          <w:p w14:paraId="7F69FA4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6E854AFE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662CB17D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j) Prevenzione delle crisi e gestione dei rischi, al fine di prevenire e affrontare le perturbazioni sui mercati del settore pertinente</w:t>
            </w:r>
          </w:p>
        </w:tc>
        <w:tc>
          <w:tcPr>
            <w:tcW w:w="2484" w:type="pct"/>
            <w:vAlign w:val="center"/>
          </w:tcPr>
          <w:p w14:paraId="5BA1F01C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  <w:tr w:rsidR="00A07CCB" w:rsidRPr="00082871" w14:paraId="43C727F4" w14:textId="77777777" w:rsidTr="00082871">
        <w:trPr>
          <w:trHeight w:val="567"/>
        </w:trPr>
        <w:tc>
          <w:tcPr>
            <w:tcW w:w="2516" w:type="pct"/>
            <w:vAlign w:val="center"/>
          </w:tcPr>
          <w:p w14:paraId="0A9AF6E6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082871">
              <w:rPr>
                <w:rFonts w:ascii="Century Gothic" w:eastAsia="Calibri" w:hAnsi="Century Gothic" w:cs="Calibri"/>
                <w:sz w:val="20"/>
                <w:szCs w:val="20"/>
              </w:rPr>
              <w:t>k) Miglioramento delle condizioni di impiego e applicazione degli obblighi dei datori di lavoro nonché alle prescrizioni in materia di salute e sicurezza sul lavoro in conformità delle direttive 89/391/CEE, 2009/104/CE e (UE) 2019/1152</w:t>
            </w:r>
          </w:p>
        </w:tc>
        <w:tc>
          <w:tcPr>
            <w:tcW w:w="2484" w:type="pct"/>
            <w:vAlign w:val="center"/>
          </w:tcPr>
          <w:p w14:paraId="75FE9C82" w14:textId="77777777" w:rsidR="00A07CCB" w:rsidRPr="00082871" w:rsidRDefault="00A07CCB" w:rsidP="001471C9">
            <w:pPr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41AED3F6" w14:textId="7B9D07D6" w:rsidR="002E04FA" w:rsidRPr="00437192" w:rsidRDefault="002E04FA" w:rsidP="00E927CE">
      <w:pPr>
        <w:spacing w:after="160" w:line="259" w:lineRule="auto"/>
        <w:rPr>
          <w:rFonts w:ascii="Century Gothic" w:eastAsia="Calibri" w:hAnsi="Century Gothic" w:cstheme="minorHAnsi"/>
          <w:sz w:val="22"/>
          <w:szCs w:val="22"/>
          <w:lang w:eastAsia="en-US"/>
        </w:rPr>
        <w:sectPr w:rsidR="002E04FA" w:rsidRPr="00437192" w:rsidSect="00082871"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6" w:orient="landscape" w:code="9"/>
          <w:pgMar w:top="1701" w:right="1985" w:bottom="1418" w:left="1701" w:header="709" w:footer="709" w:gutter="0"/>
          <w:paperSrc w:first="261" w:other="261"/>
          <w:cols w:space="708"/>
          <w:titlePg/>
          <w:docGrid w:linePitch="360"/>
        </w:sectPr>
      </w:pPr>
    </w:p>
    <w:p w14:paraId="1C19322C" w14:textId="77777777" w:rsidR="008C2259" w:rsidRDefault="008C2259" w:rsidP="008C2259">
      <w:pPr>
        <w:spacing w:line="240" w:lineRule="atLeast"/>
        <w:rPr>
          <w:rFonts w:ascii="Century Gothic" w:hAnsi="Century Gothic" w:cstheme="minorHAnsi"/>
          <w:sz w:val="22"/>
          <w:szCs w:val="22"/>
          <w:u w:val="single"/>
        </w:rPr>
      </w:pPr>
    </w:p>
    <w:sectPr w:rsidR="008C2259" w:rsidSect="00472BCA">
      <w:pgSz w:w="11906" w:h="16838" w:code="9"/>
      <w:pgMar w:top="1985" w:right="1418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C4A3F" w14:textId="77777777" w:rsidR="00030E92" w:rsidRDefault="00030E92">
      <w:r>
        <w:separator/>
      </w:r>
    </w:p>
  </w:endnote>
  <w:endnote w:type="continuationSeparator" w:id="0">
    <w:p w14:paraId="61D04485" w14:textId="77777777" w:rsidR="00030E92" w:rsidRDefault="0003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C947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6529AD6" w14:textId="77777777" w:rsidR="005E3B7F" w:rsidRDefault="005E3B7F" w:rsidP="00413322">
    <w:pPr>
      <w:pStyle w:val="Pidipagin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FC63" w14:textId="77777777" w:rsidR="00E927CE" w:rsidRDefault="00E927CE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870DB9" w14:textId="77777777" w:rsidR="00E927CE" w:rsidRDefault="00E927CE" w:rsidP="00413322">
    <w:pPr>
      <w:pStyle w:val="Pidipagina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38661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B334DB" w14:textId="77777777" w:rsidR="00E927CE" w:rsidRPr="002A36EC" w:rsidRDefault="00E927CE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8FFA9ED" w14:textId="77777777" w:rsidR="00E927CE" w:rsidRDefault="00E927CE">
    <w:pPr>
      <w:pStyle w:val="Pidipagin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14237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11F553F" w14:textId="5A0A39C8" w:rsidR="00AC4807" w:rsidRPr="003A73FF" w:rsidRDefault="00AC4807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466A289" w14:textId="77777777" w:rsidR="00E927CE" w:rsidRDefault="00E927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1605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AC452C1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8A78A42" w14:textId="77777777" w:rsidR="005E3B7F" w:rsidRDefault="005E3B7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F8D01" w14:textId="77777777" w:rsidR="005E3B7F" w:rsidRPr="002E5356" w:rsidRDefault="005E3B7F">
    <w:pPr>
      <w:pStyle w:val="Pidipagina"/>
      <w:jc w:val="right"/>
      <w:rPr>
        <w:rFonts w:asciiTheme="minorHAnsi" w:hAnsiTheme="minorHAnsi" w:cstheme="minorHAnsi"/>
      </w:rPr>
    </w:pPr>
  </w:p>
  <w:p w14:paraId="18C14B56" w14:textId="77777777" w:rsidR="005E3B7F" w:rsidRDefault="005E3B7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2AA64" w14:textId="77777777" w:rsidR="005E3B7F" w:rsidRDefault="005E3B7F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7F7EB0" w14:textId="77777777" w:rsidR="005E3B7F" w:rsidRDefault="005E3B7F" w:rsidP="0041332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42852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EEB22CE" w14:textId="77777777" w:rsidR="005E3B7F" w:rsidRPr="002A36EC" w:rsidRDefault="005E3B7F">
        <w:pPr>
          <w:pStyle w:val="Pidipagin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A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A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A36EC">
          <w:rPr>
            <w:rFonts w:asciiTheme="minorHAnsi" w:hAnsiTheme="minorHAnsi" w:cstheme="minorHAnsi"/>
            <w:sz w:val="20"/>
            <w:szCs w:val="20"/>
          </w:rPr>
          <w:t>2</w:t>
        </w:r>
        <w:r w:rsidRPr="002A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A34794" w14:textId="77777777" w:rsidR="005E3B7F" w:rsidRDefault="005E3B7F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559251"/>
      <w:docPartObj>
        <w:docPartGallery w:val="Page Numbers (Bottom of Page)"/>
        <w:docPartUnique/>
      </w:docPartObj>
    </w:sdtPr>
    <w:sdtContent>
      <w:p w14:paraId="5E49865A" w14:textId="77777777" w:rsidR="005E3B7F" w:rsidRDefault="005E3B7F">
        <w:pPr>
          <w:pStyle w:val="Pidipagina"/>
          <w:jc w:val="right"/>
        </w:pPr>
        <w:r w:rsidRPr="00AC4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4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4807">
          <w:rPr>
            <w:rFonts w:asciiTheme="minorHAnsi" w:hAnsiTheme="minorHAnsi" w:cstheme="minorHAnsi"/>
            <w:sz w:val="20"/>
            <w:szCs w:val="20"/>
          </w:rPr>
          <w:t>2</w:t>
        </w:r>
        <w:r w:rsidRPr="00AC4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5B404FC" w14:textId="77777777" w:rsidR="005E3B7F" w:rsidRDefault="005E3B7F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1D3C" w14:textId="77777777" w:rsidR="008D3712" w:rsidRDefault="008D3712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76898D" w14:textId="77777777" w:rsidR="008D3712" w:rsidRDefault="008D3712" w:rsidP="00413322">
    <w:pPr>
      <w:pStyle w:val="Pidipa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3779017"/>
      <w:docPartObj>
        <w:docPartGallery w:val="Page Numbers (Bottom of Page)"/>
        <w:docPartUnique/>
      </w:docPartObj>
    </w:sdtPr>
    <w:sdtContent>
      <w:p w14:paraId="05F88DDB" w14:textId="08C7BC75" w:rsidR="00911347" w:rsidRDefault="0091134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EEF62" w14:textId="77777777" w:rsidR="008D3712" w:rsidRDefault="008D3712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7674610"/>
      <w:docPartObj>
        <w:docPartGallery w:val="Page Numbers (Bottom of Page)"/>
        <w:docPartUnique/>
      </w:docPartObj>
    </w:sdtPr>
    <w:sdtContent>
      <w:p w14:paraId="11C7DFCB" w14:textId="707EB79C" w:rsidR="003A73FF" w:rsidRDefault="003A73FF">
        <w:pPr>
          <w:pStyle w:val="Pidipagina"/>
          <w:jc w:val="right"/>
        </w:pPr>
        <w:r w:rsidRPr="003A73F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A73F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A73FF">
          <w:rPr>
            <w:rFonts w:asciiTheme="minorHAnsi" w:hAnsiTheme="minorHAnsi" w:cstheme="minorHAnsi"/>
            <w:sz w:val="20"/>
            <w:szCs w:val="20"/>
          </w:rPr>
          <w:t>2</w:t>
        </w:r>
        <w:r w:rsidRPr="003A73F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A07B831" w14:textId="77777777" w:rsidR="008D3712" w:rsidRDefault="008D37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16CA1" w14:textId="77777777" w:rsidR="00030E92" w:rsidRDefault="00030E92">
      <w:r>
        <w:separator/>
      </w:r>
    </w:p>
  </w:footnote>
  <w:footnote w:type="continuationSeparator" w:id="0">
    <w:p w14:paraId="3929455B" w14:textId="77777777" w:rsidR="00030E92" w:rsidRDefault="0003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D8B73" w14:textId="56F7AB1A" w:rsidR="005E3B7F" w:rsidRPr="00C438B9" w:rsidRDefault="005E3B7F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292AEB">
      <w:rPr>
        <w:rFonts w:asciiTheme="minorHAnsi" w:hAnsiTheme="minorHAnsi" w:cstheme="minorHAnsi"/>
        <w:color w:val="808080" w:themeColor="background1" w:themeShade="80"/>
        <w:sz w:val="14"/>
        <w:szCs w:val="14"/>
      </w:rPr>
      <w:t>PO</w:t>
    </w:r>
  </w:p>
  <w:p w14:paraId="135BA375" w14:textId="77777777" w:rsidR="005E3B7F" w:rsidRDefault="005E3B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47C4" w14:textId="0EC45B66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BD2BF2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455DDBF5" w14:textId="77777777" w:rsidR="005E3B7F" w:rsidRDefault="005E3B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D955" w14:textId="77777777" w:rsidR="005E3B7F" w:rsidRPr="00C438B9" w:rsidRDefault="005E3B7F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3_V4_R2115</w:t>
    </w:r>
  </w:p>
  <w:p w14:paraId="4FE868F2" w14:textId="77777777" w:rsidR="005E3B7F" w:rsidRDefault="005E3B7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D662" w14:textId="76AD69BB" w:rsidR="005E3B7F" w:rsidRPr="00C438B9" w:rsidRDefault="005E3B7F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5_R2115</w:t>
    </w:r>
  </w:p>
  <w:p w14:paraId="58465A06" w14:textId="77777777" w:rsidR="005E3B7F" w:rsidRDefault="005E3B7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FDC" w14:textId="59E34E67" w:rsidR="008D3712" w:rsidRPr="00C438B9" w:rsidRDefault="00017E3A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18066840" w14:textId="77777777" w:rsidR="008D3712" w:rsidRDefault="008D3712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8A23" w14:textId="79CF0F2D" w:rsidR="008D3712" w:rsidRPr="00C438B9" w:rsidRDefault="00017E3A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8D3712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8D3712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F764F9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1B5C15">
      <w:rPr>
        <w:rFonts w:asciiTheme="minorHAnsi" w:hAnsiTheme="minorHAnsi" w:cstheme="minorHAnsi"/>
        <w:color w:val="808080" w:themeColor="background1" w:themeShade="80"/>
        <w:sz w:val="14"/>
        <w:szCs w:val="14"/>
      </w:rPr>
      <w:t>_R2115</w:t>
    </w:r>
  </w:p>
  <w:p w14:paraId="1287493E" w14:textId="77777777" w:rsidR="008D3712" w:rsidRDefault="008D3712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6B54" w14:textId="287A9B1A" w:rsidR="00E927CE" w:rsidRPr="00C438B9" w:rsidRDefault="00AC4807" w:rsidP="00203764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0E08BA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5FC14876" w14:textId="77777777" w:rsidR="00E927CE" w:rsidRDefault="00E927CE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5BF21" w14:textId="005B986F" w:rsidR="00E927CE" w:rsidRPr="00C438B9" w:rsidRDefault="00AC4807" w:rsidP="00FD6C10">
    <w:pPr>
      <w:pStyle w:val="Intestazione"/>
      <w:jc w:val="right"/>
      <w:rPr>
        <w:rFonts w:asciiTheme="minorHAnsi" w:hAnsiTheme="minorHAnsi" w:cstheme="minorHAnsi"/>
        <w:color w:val="808080" w:themeColor="background1" w:themeShade="80"/>
        <w:sz w:val="14"/>
        <w:szCs w:val="14"/>
      </w:rPr>
    </w:pPr>
    <w:r>
      <w:rPr>
        <w:rFonts w:asciiTheme="minorHAnsi" w:hAnsiTheme="minorHAnsi" w:cstheme="minorHAnsi"/>
        <w:color w:val="808080" w:themeColor="background1" w:themeShade="80"/>
        <w:sz w:val="14"/>
        <w:szCs w:val="14"/>
      </w:rPr>
      <w:t>A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OP_RELAZIONE_GENERALE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FC1ED6">
      <w:rPr>
        <w:rFonts w:asciiTheme="minorHAnsi" w:hAnsiTheme="minorHAnsi" w:cstheme="minorHAnsi"/>
        <w:color w:val="808080" w:themeColor="background1" w:themeShade="80"/>
        <w:sz w:val="14"/>
        <w:szCs w:val="14"/>
      </w:rPr>
      <w:t>V1_</w:t>
    </w:r>
    <w:r w:rsidR="00E927CE" w:rsidRPr="00C438B9">
      <w:rPr>
        <w:rFonts w:asciiTheme="minorHAnsi" w:hAnsiTheme="minorHAnsi" w:cstheme="minorHAnsi"/>
        <w:color w:val="808080" w:themeColor="background1" w:themeShade="80"/>
        <w:sz w:val="14"/>
        <w:szCs w:val="14"/>
      </w:rPr>
      <w:t>202</w:t>
    </w:r>
    <w:r w:rsidR="00880876">
      <w:rPr>
        <w:rFonts w:asciiTheme="minorHAnsi" w:hAnsiTheme="minorHAnsi" w:cstheme="minorHAnsi"/>
        <w:color w:val="808080" w:themeColor="background1" w:themeShade="80"/>
        <w:sz w:val="14"/>
        <w:szCs w:val="14"/>
      </w:rPr>
      <w:t>5</w:t>
    </w:r>
    <w:r w:rsidR="00B03B8B">
      <w:rPr>
        <w:rFonts w:asciiTheme="minorHAnsi" w:hAnsiTheme="minorHAnsi" w:cstheme="minorHAnsi"/>
        <w:color w:val="808080" w:themeColor="background1" w:themeShade="80"/>
        <w:sz w:val="14"/>
        <w:szCs w:val="14"/>
      </w:rPr>
      <w:t>_</w:t>
    </w:r>
    <w:r w:rsidR="00E927CE">
      <w:rPr>
        <w:rFonts w:asciiTheme="minorHAnsi" w:hAnsiTheme="minorHAnsi" w:cstheme="minorHAnsi"/>
        <w:color w:val="808080" w:themeColor="background1" w:themeShade="80"/>
        <w:sz w:val="14"/>
        <w:szCs w:val="14"/>
      </w:rPr>
      <w:t>R2115</w:t>
    </w:r>
  </w:p>
  <w:p w14:paraId="72120A42" w14:textId="77777777" w:rsidR="00E927CE" w:rsidRDefault="00E927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1987"/>
        </w:tabs>
        <w:ind w:left="19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133F8"/>
    <w:multiLevelType w:val="hybridMultilevel"/>
    <w:tmpl w:val="4F887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708"/>
    <w:multiLevelType w:val="multilevel"/>
    <w:tmpl w:val="9CC823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8" w15:restartNumberingAfterBreak="0">
    <w:nsid w:val="4F4A03D7"/>
    <w:multiLevelType w:val="hybridMultilevel"/>
    <w:tmpl w:val="E58CB6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17F71"/>
    <w:multiLevelType w:val="multilevel"/>
    <w:tmpl w:val="D5D4A6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57797AB5"/>
    <w:multiLevelType w:val="hybridMultilevel"/>
    <w:tmpl w:val="0EB80E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4C9D"/>
    <w:multiLevelType w:val="hybridMultilevel"/>
    <w:tmpl w:val="E6888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F33EC"/>
    <w:multiLevelType w:val="hybridMultilevel"/>
    <w:tmpl w:val="277C149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18858">
    <w:abstractNumId w:val="3"/>
  </w:num>
  <w:num w:numId="2" w16cid:durableId="395126025">
    <w:abstractNumId w:val="17"/>
  </w:num>
  <w:num w:numId="3" w16cid:durableId="1109738647">
    <w:abstractNumId w:val="16"/>
  </w:num>
  <w:num w:numId="4" w16cid:durableId="715473939">
    <w:abstractNumId w:val="2"/>
  </w:num>
  <w:num w:numId="5" w16cid:durableId="1433208973">
    <w:abstractNumId w:val="13"/>
  </w:num>
  <w:num w:numId="6" w16cid:durableId="2055500738">
    <w:abstractNumId w:val="0"/>
  </w:num>
  <w:num w:numId="7" w16cid:durableId="311954358">
    <w:abstractNumId w:val="15"/>
  </w:num>
  <w:num w:numId="8" w16cid:durableId="442575906">
    <w:abstractNumId w:val="14"/>
  </w:num>
  <w:num w:numId="9" w16cid:durableId="1702438854">
    <w:abstractNumId w:val="1"/>
  </w:num>
  <w:num w:numId="10" w16cid:durableId="1273056043">
    <w:abstractNumId w:val="5"/>
  </w:num>
  <w:num w:numId="11" w16cid:durableId="365105812">
    <w:abstractNumId w:val="4"/>
  </w:num>
  <w:num w:numId="12" w16cid:durableId="1173108309">
    <w:abstractNumId w:val="12"/>
  </w:num>
  <w:num w:numId="13" w16cid:durableId="821042547">
    <w:abstractNumId w:val="8"/>
  </w:num>
  <w:num w:numId="14" w16cid:durableId="110245402">
    <w:abstractNumId w:val="9"/>
  </w:num>
  <w:num w:numId="15" w16cid:durableId="1043553041">
    <w:abstractNumId w:val="11"/>
  </w:num>
  <w:num w:numId="16" w16cid:durableId="2008703803">
    <w:abstractNumId w:val="6"/>
  </w:num>
  <w:num w:numId="17" w16cid:durableId="1907452334">
    <w:abstractNumId w:val="7"/>
  </w:num>
  <w:num w:numId="18" w16cid:durableId="94060303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4F1"/>
    <w:rsid w:val="0000177C"/>
    <w:rsid w:val="00001971"/>
    <w:rsid w:val="00001A4B"/>
    <w:rsid w:val="00005152"/>
    <w:rsid w:val="00006679"/>
    <w:rsid w:val="000071A3"/>
    <w:rsid w:val="00007315"/>
    <w:rsid w:val="000102E6"/>
    <w:rsid w:val="00011B91"/>
    <w:rsid w:val="0001326E"/>
    <w:rsid w:val="0001358B"/>
    <w:rsid w:val="000145D8"/>
    <w:rsid w:val="00015A5A"/>
    <w:rsid w:val="00015ECB"/>
    <w:rsid w:val="000166FD"/>
    <w:rsid w:val="000179BE"/>
    <w:rsid w:val="00017E3A"/>
    <w:rsid w:val="000211A4"/>
    <w:rsid w:val="000216C6"/>
    <w:rsid w:val="000217CD"/>
    <w:rsid w:val="00023421"/>
    <w:rsid w:val="00024D9D"/>
    <w:rsid w:val="000269EA"/>
    <w:rsid w:val="000275BB"/>
    <w:rsid w:val="00030060"/>
    <w:rsid w:val="0003022E"/>
    <w:rsid w:val="0003068C"/>
    <w:rsid w:val="00030E92"/>
    <w:rsid w:val="0003303C"/>
    <w:rsid w:val="0003476A"/>
    <w:rsid w:val="00035425"/>
    <w:rsid w:val="0004052D"/>
    <w:rsid w:val="0004351B"/>
    <w:rsid w:val="000441A9"/>
    <w:rsid w:val="0004430D"/>
    <w:rsid w:val="0005033A"/>
    <w:rsid w:val="00051AFE"/>
    <w:rsid w:val="00054AB3"/>
    <w:rsid w:val="000612C1"/>
    <w:rsid w:val="00061652"/>
    <w:rsid w:val="00062FD5"/>
    <w:rsid w:val="0006430D"/>
    <w:rsid w:val="000643B6"/>
    <w:rsid w:val="00064892"/>
    <w:rsid w:val="000656E5"/>
    <w:rsid w:val="00067374"/>
    <w:rsid w:val="000677A4"/>
    <w:rsid w:val="000712CC"/>
    <w:rsid w:val="000727C3"/>
    <w:rsid w:val="00073DD8"/>
    <w:rsid w:val="00076D94"/>
    <w:rsid w:val="00080491"/>
    <w:rsid w:val="0008062F"/>
    <w:rsid w:val="0008086F"/>
    <w:rsid w:val="00080A7D"/>
    <w:rsid w:val="0008165D"/>
    <w:rsid w:val="00082354"/>
    <w:rsid w:val="000827AB"/>
    <w:rsid w:val="00082871"/>
    <w:rsid w:val="00083866"/>
    <w:rsid w:val="000850CB"/>
    <w:rsid w:val="00085DF5"/>
    <w:rsid w:val="000862F8"/>
    <w:rsid w:val="00090362"/>
    <w:rsid w:val="000929E0"/>
    <w:rsid w:val="0009376A"/>
    <w:rsid w:val="0009522D"/>
    <w:rsid w:val="00095977"/>
    <w:rsid w:val="000A1099"/>
    <w:rsid w:val="000A1491"/>
    <w:rsid w:val="000A269C"/>
    <w:rsid w:val="000A2A87"/>
    <w:rsid w:val="000A345E"/>
    <w:rsid w:val="000A34B8"/>
    <w:rsid w:val="000A7C0C"/>
    <w:rsid w:val="000B2A37"/>
    <w:rsid w:val="000B2ED0"/>
    <w:rsid w:val="000B3235"/>
    <w:rsid w:val="000B3A1B"/>
    <w:rsid w:val="000C139D"/>
    <w:rsid w:val="000C2A7D"/>
    <w:rsid w:val="000C52B6"/>
    <w:rsid w:val="000C5537"/>
    <w:rsid w:val="000D0F76"/>
    <w:rsid w:val="000D26EA"/>
    <w:rsid w:val="000D2A98"/>
    <w:rsid w:val="000D595D"/>
    <w:rsid w:val="000D6F71"/>
    <w:rsid w:val="000D7A41"/>
    <w:rsid w:val="000E08BA"/>
    <w:rsid w:val="000E0C01"/>
    <w:rsid w:val="000E220F"/>
    <w:rsid w:val="000E24F8"/>
    <w:rsid w:val="000E2DE7"/>
    <w:rsid w:val="000E3062"/>
    <w:rsid w:val="000E4DD6"/>
    <w:rsid w:val="000E720F"/>
    <w:rsid w:val="000F21C3"/>
    <w:rsid w:val="000F3CDC"/>
    <w:rsid w:val="000F3FB8"/>
    <w:rsid w:val="000F483A"/>
    <w:rsid w:val="000F5844"/>
    <w:rsid w:val="000F5A87"/>
    <w:rsid w:val="000F5D90"/>
    <w:rsid w:val="000F76DD"/>
    <w:rsid w:val="001001F0"/>
    <w:rsid w:val="00100655"/>
    <w:rsid w:val="0010183A"/>
    <w:rsid w:val="00101891"/>
    <w:rsid w:val="001032AF"/>
    <w:rsid w:val="00104A0F"/>
    <w:rsid w:val="00104AE4"/>
    <w:rsid w:val="00105789"/>
    <w:rsid w:val="00110989"/>
    <w:rsid w:val="001110EC"/>
    <w:rsid w:val="001111A8"/>
    <w:rsid w:val="00113712"/>
    <w:rsid w:val="00114AE5"/>
    <w:rsid w:val="00115B7E"/>
    <w:rsid w:val="00116AC1"/>
    <w:rsid w:val="001174EE"/>
    <w:rsid w:val="00122E6E"/>
    <w:rsid w:val="00124630"/>
    <w:rsid w:val="00125795"/>
    <w:rsid w:val="00126C9C"/>
    <w:rsid w:val="00132DAB"/>
    <w:rsid w:val="00132ED7"/>
    <w:rsid w:val="00134B9D"/>
    <w:rsid w:val="00135C3A"/>
    <w:rsid w:val="0013792F"/>
    <w:rsid w:val="00140DD3"/>
    <w:rsid w:val="00142B05"/>
    <w:rsid w:val="0014513B"/>
    <w:rsid w:val="001459B9"/>
    <w:rsid w:val="001460EC"/>
    <w:rsid w:val="00146368"/>
    <w:rsid w:val="0014660B"/>
    <w:rsid w:val="0015044A"/>
    <w:rsid w:val="0015120E"/>
    <w:rsid w:val="001518F8"/>
    <w:rsid w:val="00153067"/>
    <w:rsid w:val="00153390"/>
    <w:rsid w:val="00156D59"/>
    <w:rsid w:val="00157850"/>
    <w:rsid w:val="0016043C"/>
    <w:rsid w:val="00160765"/>
    <w:rsid w:val="00162993"/>
    <w:rsid w:val="00163965"/>
    <w:rsid w:val="00163C79"/>
    <w:rsid w:val="00163DDC"/>
    <w:rsid w:val="00163F90"/>
    <w:rsid w:val="0016522B"/>
    <w:rsid w:val="001658A1"/>
    <w:rsid w:val="001676FE"/>
    <w:rsid w:val="00174E7C"/>
    <w:rsid w:val="00176413"/>
    <w:rsid w:val="001804F1"/>
    <w:rsid w:val="0018101F"/>
    <w:rsid w:val="001815F4"/>
    <w:rsid w:val="00182889"/>
    <w:rsid w:val="0018368E"/>
    <w:rsid w:val="00183820"/>
    <w:rsid w:val="0018472D"/>
    <w:rsid w:val="00184A3C"/>
    <w:rsid w:val="00184CE6"/>
    <w:rsid w:val="00190772"/>
    <w:rsid w:val="00191EA3"/>
    <w:rsid w:val="0019230A"/>
    <w:rsid w:val="001929F2"/>
    <w:rsid w:val="00192B05"/>
    <w:rsid w:val="00197849"/>
    <w:rsid w:val="001A1AAB"/>
    <w:rsid w:val="001A3F62"/>
    <w:rsid w:val="001A47ED"/>
    <w:rsid w:val="001A5280"/>
    <w:rsid w:val="001A58D3"/>
    <w:rsid w:val="001A5D4D"/>
    <w:rsid w:val="001A63FC"/>
    <w:rsid w:val="001A6AA0"/>
    <w:rsid w:val="001A7B13"/>
    <w:rsid w:val="001A7C13"/>
    <w:rsid w:val="001B052C"/>
    <w:rsid w:val="001B1C4D"/>
    <w:rsid w:val="001B2445"/>
    <w:rsid w:val="001B25F6"/>
    <w:rsid w:val="001B2AC7"/>
    <w:rsid w:val="001B5C15"/>
    <w:rsid w:val="001C444B"/>
    <w:rsid w:val="001C5725"/>
    <w:rsid w:val="001C5766"/>
    <w:rsid w:val="001C6480"/>
    <w:rsid w:val="001C6B2C"/>
    <w:rsid w:val="001C7B6B"/>
    <w:rsid w:val="001D0277"/>
    <w:rsid w:val="001D03C6"/>
    <w:rsid w:val="001D04AD"/>
    <w:rsid w:val="001D46A6"/>
    <w:rsid w:val="001D55D5"/>
    <w:rsid w:val="001D7B2C"/>
    <w:rsid w:val="001E492B"/>
    <w:rsid w:val="001E54E4"/>
    <w:rsid w:val="001E5F43"/>
    <w:rsid w:val="001E65F3"/>
    <w:rsid w:val="001E6A1F"/>
    <w:rsid w:val="001E6C6C"/>
    <w:rsid w:val="001E7BF6"/>
    <w:rsid w:val="001F2304"/>
    <w:rsid w:val="001F2539"/>
    <w:rsid w:val="001F2860"/>
    <w:rsid w:val="001F51A2"/>
    <w:rsid w:val="001F58B0"/>
    <w:rsid w:val="001F764B"/>
    <w:rsid w:val="00200CD9"/>
    <w:rsid w:val="00201E02"/>
    <w:rsid w:val="0020264C"/>
    <w:rsid w:val="00203764"/>
    <w:rsid w:val="00203B92"/>
    <w:rsid w:val="00204838"/>
    <w:rsid w:val="00205162"/>
    <w:rsid w:val="00205182"/>
    <w:rsid w:val="002055D8"/>
    <w:rsid w:val="0020650F"/>
    <w:rsid w:val="00206BB3"/>
    <w:rsid w:val="00206D79"/>
    <w:rsid w:val="00210D41"/>
    <w:rsid w:val="002121DA"/>
    <w:rsid w:val="0021319A"/>
    <w:rsid w:val="0021376D"/>
    <w:rsid w:val="00214745"/>
    <w:rsid w:val="00214C13"/>
    <w:rsid w:val="00214CE9"/>
    <w:rsid w:val="00214F06"/>
    <w:rsid w:val="002178EF"/>
    <w:rsid w:val="0022068D"/>
    <w:rsid w:val="00220788"/>
    <w:rsid w:val="002253D9"/>
    <w:rsid w:val="002266A2"/>
    <w:rsid w:val="00227C55"/>
    <w:rsid w:val="00231444"/>
    <w:rsid w:val="0023735E"/>
    <w:rsid w:val="00237AD0"/>
    <w:rsid w:val="002402C6"/>
    <w:rsid w:val="0024047B"/>
    <w:rsid w:val="002406A6"/>
    <w:rsid w:val="00240810"/>
    <w:rsid w:val="00240961"/>
    <w:rsid w:val="00241A66"/>
    <w:rsid w:val="00241F19"/>
    <w:rsid w:val="0024442A"/>
    <w:rsid w:val="002449AE"/>
    <w:rsid w:val="002455E2"/>
    <w:rsid w:val="002458B7"/>
    <w:rsid w:val="00250150"/>
    <w:rsid w:val="00252652"/>
    <w:rsid w:val="00254D51"/>
    <w:rsid w:val="0025539B"/>
    <w:rsid w:val="00255657"/>
    <w:rsid w:val="002577B8"/>
    <w:rsid w:val="002579D2"/>
    <w:rsid w:val="00257DCA"/>
    <w:rsid w:val="00260F72"/>
    <w:rsid w:val="00261A29"/>
    <w:rsid w:val="00262627"/>
    <w:rsid w:val="002644A8"/>
    <w:rsid w:val="00264B45"/>
    <w:rsid w:val="0026582E"/>
    <w:rsid w:val="00267BD1"/>
    <w:rsid w:val="00267DB4"/>
    <w:rsid w:val="00270CA5"/>
    <w:rsid w:val="00270E95"/>
    <w:rsid w:val="00271AA7"/>
    <w:rsid w:val="002734E9"/>
    <w:rsid w:val="0027431A"/>
    <w:rsid w:val="00274717"/>
    <w:rsid w:val="00274BCB"/>
    <w:rsid w:val="00277073"/>
    <w:rsid w:val="00283210"/>
    <w:rsid w:val="00283319"/>
    <w:rsid w:val="00284A90"/>
    <w:rsid w:val="002852E9"/>
    <w:rsid w:val="00285F2A"/>
    <w:rsid w:val="00291BA7"/>
    <w:rsid w:val="00292AEB"/>
    <w:rsid w:val="002938D2"/>
    <w:rsid w:val="002946CB"/>
    <w:rsid w:val="0029527F"/>
    <w:rsid w:val="0029571B"/>
    <w:rsid w:val="0029575D"/>
    <w:rsid w:val="00295EE5"/>
    <w:rsid w:val="002975EF"/>
    <w:rsid w:val="00297F75"/>
    <w:rsid w:val="002A11C3"/>
    <w:rsid w:val="002A15CE"/>
    <w:rsid w:val="002A36EC"/>
    <w:rsid w:val="002A6B1A"/>
    <w:rsid w:val="002A7640"/>
    <w:rsid w:val="002A7C23"/>
    <w:rsid w:val="002A7CE0"/>
    <w:rsid w:val="002A7EAB"/>
    <w:rsid w:val="002B01DA"/>
    <w:rsid w:val="002B04B3"/>
    <w:rsid w:val="002B35F8"/>
    <w:rsid w:val="002B4909"/>
    <w:rsid w:val="002B5E47"/>
    <w:rsid w:val="002B6B6C"/>
    <w:rsid w:val="002C1A10"/>
    <w:rsid w:val="002C1FDA"/>
    <w:rsid w:val="002C2C1F"/>
    <w:rsid w:val="002C3299"/>
    <w:rsid w:val="002C336F"/>
    <w:rsid w:val="002C5562"/>
    <w:rsid w:val="002C5C59"/>
    <w:rsid w:val="002C5FC8"/>
    <w:rsid w:val="002C658C"/>
    <w:rsid w:val="002C75CF"/>
    <w:rsid w:val="002C78ED"/>
    <w:rsid w:val="002D0D1D"/>
    <w:rsid w:val="002D262D"/>
    <w:rsid w:val="002D3C59"/>
    <w:rsid w:val="002D3FF9"/>
    <w:rsid w:val="002D67BD"/>
    <w:rsid w:val="002D6913"/>
    <w:rsid w:val="002D74DD"/>
    <w:rsid w:val="002E018C"/>
    <w:rsid w:val="002E04FA"/>
    <w:rsid w:val="002E0681"/>
    <w:rsid w:val="002E0741"/>
    <w:rsid w:val="002E179C"/>
    <w:rsid w:val="002E3C84"/>
    <w:rsid w:val="002E5356"/>
    <w:rsid w:val="002E54DB"/>
    <w:rsid w:val="002E6F99"/>
    <w:rsid w:val="002E70B6"/>
    <w:rsid w:val="002F0DB9"/>
    <w:rsid w:val="002F1F25"/>
    <w:rsid w:val="002F26E1"/>
    <w:rsid w:val="002F27B8"/>
    <w:rsid w:val="002F350B"/>
    <w:rsid w:val="002F3676"/>
    <w:rsid w:val="002F485F"/>
    <w:rsid w:val="002F7C08"/>
    <w:rsid w:val="00300FA7"/>
    <w:rsid w:val="0030240B"/>
    <w:rsid w:val="00303F76"/>
    <w:rsid w:val="00304516"/>
    <w:rsid w:val="00306BE8"/>
    <w:rsid w:val="00311393"/>
    <w:rsid w:val="00311476"/>
    <w:rsid w:val="00311C5C"/>
    <w:rsid w:val="00312A3D"/>
    <w:rsid w:val="00314298"/>
    <w:rsid w:val="00314EEB"/>
    <w:rsid w:val="00315545"/>
    <w:rsid w:val="00315FD1"/>
    <w:rsid w:val="003162B0"/>
    <w:rsid w:val="00316B28"/>
    <w:rsid w:val="00316DE7"/>
    <w:rsid w:val="003201AE"/>
    <w:rsid w:val="003212C9"/>
    <w:rsid w:val="00321786"/>
    <w:rsid w:val="00322CF6"/>
    <w:rsid w:val="00324683"/>
    <w:rsid w:val="00333756"/>
    <w:rsid w:val="003337E9"/>
    <w:rsid w:val="00333B06"/>
    <w:rsid w:val="00336232"/>
    <w:rsid w:val="0033713E"/>
    <w:rsid w:val="003378CF"/>
    <w:rsid w:val="00337D4E"/>
    <w:rsid w:val="00337F6E"/>
    <w:rsid w:val="0034152D"/>
    <w:rsid w:val="0034423D"/>
    <w:rsid w:val="003452DA"/>
    <w:rsid w:val="00346236"/>
    <w:rsid w:val="003474F7"/>
    <w:rsid w:val="00347811"/>
    <w:rsid w:val="00347F9E"/>
    <w:rsid w:val="00350914"/>
    <w:rsid w:val="00352950"/>
    <w:rsid w:val="003549DE"/>
    <w:rsid w:val="00355FEF"/>
    <w:rsid w:val="0035677C"/>
    <w:rsid w:val="00356829"/>
    <w:rsid w:val="00356B96"/>
    <w:rsid w:val="003573FA"/>
    <w:rsid w:val="00357C39"/>
    <w:rsid w:val="00360258"/>
    <w:rsid w:val="00362247"/>
    <w:rsid w:val="0036499A"/>
    <w:rsid w:val="003665D8"/>
    <w:rsid w:val="00367046"/>
    <w:rsid w:val="00367551"/>
    <w:rsid w:val="00367735"/>
    <w:rsid w:val="003679A9"/>
    <w:rsid w:val="00372000"/>
    <w:rsid w:val="003750E3"/>
    <w:rsid w:val="003775E2"/>
    <w:rsid w:val="00377B19"/>
    <w:rsid w:val="00380099"/>
    <w:rsid w:val="003812FF"/>
    <w:rsid w:val="003814E0"/>
    <w:rsid w:val="00383A1E"/>
    <w:rsid w:val="00384746"/>
    <w:rsid w:val="00386851"/>
    <w:rsid w:val="00386BFE"/>
    <w:rsid w:val="0038758F"/>
    <w:rsid w:val="00387821"/>
    <w:rsid w:val="003911A7"/>
    <w:rsid w:val="003911C1"/>
    <w:rsid w:val="003914B4"/>
    <w:rsid w:val="003922BD"/>
    <w:rsid w:val="00392B7D"/>
    <w:rsid w:val="00394C6B"/>
    <w:rsid w:val="003951A4"/>
    <w:rsid w:val="00395461"/>
    <w:rsid w:val="003A085E"/>
    <w:rsid w:val="003A2D76"/>
    <w:rsid w:val="003A38AC"/>
    <w:rsid w:val="003A405F"/>
    <w:rsid w:val="003A4393"/>
    <w:rsid w:val="003A73FF"/>
    <w:rsid w:val="003B0F3A"/>
    <w:rsid w:val="003B2ABA"/>
    <w:rsid w:val="003B3D5D"/>
    <w:rsid w:val="003B60E7"/>
    <w:rsid w:val="003B6715"/>
    <w:rsid w:val="003B7706"/>
    <w:rsid w:val="003C120B"/>
    <w:rsid w:val="003C28E6"/>
    <w:rsid w:val="003C2F13"/>
    <w:rsid w:val="003C3190"/>
    <w:rsid w:val="003C3A01"/>
    <w:rsid w:val="003C5849"/>
    <w:rsid w:val="003C64E7"/>
    <w:rsid w:val="003C7E3A"/>
    <w:rsid w:val="003D0C3B"/>
    <w:rsid w:val="003D2644"/>
    <w:rsid w:val="003D3CAF"/>
    <w:rsid w:val="003D3EE4"/>
    <w:rsid w:val="003D41EB"/>
    <w:rsid w:val="003D4EA6"/>
    <w:rsid w:val="003E0022"/>
    <w:rsid w:val="003E0AD8"/>
    <w:rsid w:val="003E2C35"/>
    <w:rsid w:val="003E3B36"/>
    <w:rsid w:val="003E3CF6"/>
    <w:rsid w:val="003E4215"/>
    <w:rsid w:val="003E4878"/>
    <w:rsid w:val="003E52DA"/>
    <w:rsid w:val="003E57A1"/>
    <w:rsid w:val="003E6B5D"/>
    <w:rsid w:val="003F0BED"/>
    <w:rsid w:val="003F1768"/>
    <w:rsid w:val="003F3AE8"/>
    <w:rsid w:val="003F52F6"/>
    <w:rsid w:val="003F53A4"/>
    <w:rsid w:val="003F5713"/>
    <w:rsid w:val="003F6414"/>
    <w:rsid w:val="003F6775"/>
    <w:rsid w:val="003F7617"/>
    <w:rsid w:val="00400640"/>
    <w:rsid w:val="00401E48"/>
    <w:rsid w:val="00403519"/>
    <w:rsid w:val="00403926"/>
    <w:rsid w:val="00407759"/>
    <w:rsid w:val="00411EC6"/>
    <w:rsid w:val="00413322"/>
    <w:rsid w:val="0041550A"/>
    <w:rsid w:val="00417624"/>
    <w:rsid w:val="004200AB"/>
    <w:rsid w:val="00421B64"/>
    <w:rsid w:val="00423392"/>
    <w:rsid w:val="00423EB8"/>
    <w:rsid w:val="004247A7"/>
    <w:rsid w:val="00424B41"/>
    <w:rsid w:val="00424CA1"/>
    <w:rsid w:val="004251BE"/>
    <w:rsid w:val="00425413"/>
    <w:rsid w:val="0042762E"/>
    <w:rsid w:val="00427817"/>
    <w:rsid w:val="00427F8D"/>
    <w:rsid w:val="00431571"/>
    <w:rsid w:val="00433647"/>
    <w:rsid w:val="00437192"/>
    <w:rsid w:val="004408D2"/>
    <w:rsid w:val="004416A4"/>
    <w:rsid w:val="004420EC"/>
    <w:rsid w:val="00442929"/>
    <w:rsid w:val="00442A6E"/>
    <w:rsid w:val="00442E32"/>
    <w:rsid w:val="004457E0"/>
    <w:rsid w:val="00447E49"/>
    <w:rsid w:val="004524BD"/>
    <w:rsid w:val="0045296B"/>
    <w:rsid w:val="00452AEF"/>
    <w:rsid w:val="0045414B"/>
    <w:rsid w:val="004541D1"/>
    <w:rsid w:val="00455FBC"/>
    <w:rsid w:val="0045717A"/>
    <w:rsid w:val="0046019B"/>
    <w:rsid w:val="00460C9F"/>
    <w:rsid w:val="00461D08"/>
    <w:rsid w:val="004624A8"/>
    <w:rsid w:val="004629A6"/>
    <w:rsid w:val="00463848"/>
    <w:rsid w:val="00463F1F"/>
    <w:rsid w:val="00466092"/>
    <w:rsid w:val="00470895"/>
    <w:rsid w:val="00470C3A"/>
    <w:rsid w:val="004722E1"/>
    <w:rsid w:val="00472BCA"/>
    <w:rsid w:val="0047342C"/>
    <w:rsid w:val="00473D82"/>
    <w:rsid w:val="00475610"/>
    <w:rsid w:val="00481E2B"/>
    <w:rsid w:val="00482E2E"/>
    <w:rsid w:val="00483266"/>
    <w:rsid w:val="00484C34"/>
    <w:rsid w:val="004850FC"/>
    <w:rsid w:val="004867C0"/>
    <w:rsid w:val="00487292"/>
    <w:rsid w:val="0049148A"/>
    <w:rsid w:val="00491B25"/>
    <w:rsid w:val="004924EA"/>
    <w:rsid w:val="00497D52"/>
    <w:rsid w:val="00497D75"/>
    <w:rsid w:val="004A2500"/>
    <w:rsid w:val="004A5C92"/>
    <w:rsid w:val="004A6202"/>
    <w:rsid w:val="004A658A"/>
    <w:rsid w:val="004A6B19"/>
    <w:rsid w:val="004B0108"/>
    <w:rsid w:val="004B0498"/>
    <w:rsid w:val="004B20F5"/>
    <w:rsid w:val="004B3875"/>
    <w:rsid w:val="004B4508"/>
    <w:rsid w:val="004B5E89"/>
    <w:rsid w:val="004B6CC6"/>
    <w:rsid w:val="004B6D6A"/>
    <w:rsid w:val="004C1248"/>
    <w:rsid w:val="004C1878"/>
    <w:rsid w:val="004C3DA0"/>
    <w:rsid w:val="004C482C"/>
    <w:rsid w:val="004C6477"/>
    <w:rsid w:val="004D00FC"/>
    <w:rsid w:val="004D0974"/>
    <w:rsid w:val="004D25B6"/>
    <w:rsid w:val="004D2F1B"/>
    <w:rsid w:val="004D3390"/>
    <w:rsid w:val="004E04CF"/>
    <w:rsid w:val="004E0EE4"/>
    <w:rsid w:val="004E1982"/>
    <w:rsid w:val="004E3379"/>
    <w:rsid w:val="004E6083"/>
    <w:rsid w:val="004E78F4"/>
    <w:rsid w:val="004F38FB"/>
    <w:rsid w:val="004F3CC4"/>
    <w:rsid w:val="004F41B1"/>
    <w:rsid w:val="004F54A6"/>
    <w:rsid w:val="004F5E2C"/>
    <w:rsid w:val="004F67EB"/>
    <w:rsid w:val="004F6859"/>
    <w:rsid w:val="004F6FB3"/>
    <w:rsid w:val="00500508"/>
    <w:rsid w:val="005006EA"/>
    <w:rsid w:val="005069C3"/>
    <w:rsid w:val="00506FB7"/>
    <w:rsid w:val="00507599"/>
    <w:rsid w:val="0051135A"/>
    <w:rsid w:val="00512888"/>
    <w:rsid w:val="00513058"/>
    <w:rsid w:val="005145C5"/>
    <w:rsid w:val="00515299"/>
    <w:rsid w:val="00515F14"/>
    <w:rsid w:val="00517DEC"/>
    <w:rsid w:val="00517E82"/>
    <w:rsid w:val="0052116F"/>
    <w:rsid w:val="00521A44"/>
    <w:rsid w:val="005230BB"/>
    <w:rsid w:val="0052345A"/>
    <w:rsid w:val="00523D83"/>
    <w:rsid w:val="005249E7"/>
    <w:rsid w:val="005270E2"/>
    <w:rsid w:val="00527A6B"/>
    <w:rsid w:val="00530A31"/>
    <w:rsid w:val="005310E0"/>
    <w:rsid w:val="005325C3"/>
    <w:rsid w:val="00533BB5"/>
    <w:rsid w:val="00533F2D"/>
    <w:rsid w:val="00534FEE"/>
    <w:rsid w:val="00535B58"/>
    <w:rsid w:val="00536182"/>
    <w:rsid w:val="00537660"/>
    <w:rsid w:val="00540FC6"/>
    <w:rsid w:val="005416DA"/>
    <w:rsid w:val="00541FF4"/>
    <w:rsid w:val="00542095"/>
    <w:rsid w:val="0054241B"/>
    <w:rsid w:val="00542BF1"/>
    <w:rsid w:val="00543AAC"/>
    <w:rsid w:val="00546EDE"/>
    <w:rsid w:val="00547463"/>
    <w:rsid w:val="0054768C"/>
    <w:rsid w:val="00550368"/>
    <w:rsid w:val="00550A9A"/>
    <w:rsid w:val="00551737"/>
    <w:rsid w:val="00553195"/>
    <w:rsid w:val="00554C37"/>
    <w:rsid w:val="00555162"/>
    <w:rsid w:val="00557BA9"/>
    <w:rsid w:val="005603FA"/>
    <w:rsid w:val="005616C5"/>
    <w:rsid w:val="005628AE"/>
    <w:rsid w:val="00564400"/>
    <w:rsid w:val="00564987"/>
    <w:rsid w:val="00567006"/>
    <w:rsid w:val="00567745"/>
    <w:rsid w:val="00567871"/>
    <w:rsid w:val="00567AA6"/>
    <w:rsid w:val="00570234"/>
    <w:rsid w:val="0057074E"/>
    <w:rsid w:val="005721A7"/>
    <w:rsid w:val="005723AB"/>
    <w:rsid w:val="00572427"/>
    <w:rsid w:val="00572E3D"/>
    <w:rsid w:val="005765B9"/>
    <w:rsid w:val="0057663C"/>
    <w:rsid w:val="005766AC"/>
    <w:rsid w:val="00577F34"/>
    <w:rsid w:val="005817A1"/>
    <w:rsid w:val="005868E7"/>
    <w:rsid w:val="005870B8"/>
    <w:rsid w:val="00590111"/>
    <w:rsid w:val="005910E8"/>
    <w:rsid w:val="00591202"/>
    <w:rsid w:val="00591927"/>
    <w:rsid w:val="00592184"/>
    <w:rsid w:val="005921A9"/>
    <w:rsid w:val="00595032"/>
    <w:rsid w:val="0059565A"/>
    <w:rsid w:val="005962B6"/>
    <w:rsid w:val="005A0606"/>
    <w:rsid w:val="005A4975"/>
    <w:rsid w:val="005A7B39"/>
    <w:rsid w:val="005A7C12"/>
    <w:rsid w:val="005B56A3"/>
    <w:rsid w:val="005C1505"/>
    <w:rsid w:val="005C305E"/>
    <w:rsid w:val="005C56CB"/>
    <w:rsid w:val="005C5875"/>
    <w:rsid w:val="005C5D15"/>
    <w:rsid w:val="005C6151"/>
    <w:rsid w:val="005C7007"/>
    <w:rsid w:val="005D054A"/>
    <w:rsid w:val="005D5CFC"/>
    <w:rsid w:val="005D68D6"/>
    <w:rsid w:val="005E04FE"/>
    <w:rsid w:val="005E0AA9"/>
    <w:rsid w:val="005E17E2"/>
    <w:rsid w:val="005E291C"/>
    <w:rsid w:val="005E3B7F"/>
    <w:rsid w:val="005E4242"/>
    <w:rsid w:val="005E45B2"/>
    <w:rsid w:val="005E5EF4"/>
    <w:rsid w:val="005E61AD"/>
    <w:rsid w:val="005E6C8B"/>
    <w:rsid w:val="005E7880"/>
    <w:rsid w:val="005F0EB4"/>
    <w:rsid w:val="005F3531"/>
    <w:rsid w:val="005F4797"/>
    <w:rsid w:val="005F5EA4"/>
    <w:rsid w:val="005F727A"/>
    <w:rsid w:val="005F7399"/>
    <w:rsid w:val="00600BBB"/>
    <w:rsid w:val="00600D62"/>
    <w:rsid w:val="006020A8"/>
    <w:rsid w:val="00602137"/>
    <w:rsid w:val="00602229"/>
    <w:rsid w:val="006032DF"/>
    <w:rsid w:val="006043A2"/>
    <w:rsid w:val="0060616B"/>
    <w:rsid w:val="0060622A"/>
    <w:rsid w:val="00607735"/>
    <w:rsid w:val="006114AD"/>
    <w:rsid w:val="00614023"/>
    <w:rsid w:val="00615C65"/>
    <w:rsid w:val="00615C6B"/>
    <w:rsid w:val="0061644D"/>
    <w:rsid w:val="0061655A"/>
    <w:rsid w:val="006220D6"/>
    <w:rsid w:val="00624C8D"/>
    <w:rsid w:val="006253AA"/>
    <w:rsid w:val="006254F6"/>
    <w:rsid w:val="006256C5"/>
    <w:rsid w:val="0062586E"/>
    <w:rsid w:val="00626EF6"/>
    <w:rsid w:val="00627362"/>
    <w:rsid w:val="00627C69"/>
    <w:rsid w:val="00631E8C"/>
    <w:rsid w:val="006338DD"/>
    <w:rsid w:val="006358E5"/>
    <w:rsid w:val="0063752C"/>
    <w:rsid w:val="00640AA5"/>
    <w:rsid w:val="006417E2"/>
    <w:rsid w:val="006426D8"/>
    <w:rsid w:val="00643080"/>
    <w:rsid w:val="006467C3"/>
    <w:rsid w:val="006467D0"/>
    <w:rsid w:val="00646B9B"/>
    <w:rsid w:val="00646BD3"/>
    <w:rsid w:val="0065014B"/>
    <w:rsid w:val="00650967"/>
    <w:rsid w:val="00650EEA"/>
    <w:rsid w:val="0065251B"/>
    <w:rsid w:val="006526C3"/>
    <w:rsid w:val="00654186"/>
    <w:rsid w:val="00654E4A"/>
    <w:rsid w:val="00655A11"/>
    <w:rsid w:val="006606C1"/>
    <w:rsid w:val="00660BB2"/>
    <w:rsid w:val="00662043"/>
    <w:rsid w:val="006623BE"/>
    <w:rsid w:val="006634E1"/>
    <w:rsid w:val="00663A55"/>
    <w:rsid w:val="00663D40"/>
    <w:rsid w:val="0066422E"/>
    <w:rsid w:val="00665576"/>
    <w:rsid w:val="00665D35"/>
    <w:rsid w:val="006668C6"/>
    <w:rsid w:val="00666E23"/>
    <w:rsid w:val="006702BF"/>
    <w:rsid w:val="00670DB7"/>
    <w:rsid w:val="00670EB8"/>
    <w:rsid w:val="0067124B"/>
    <w:rsid w:val="00672917"/>
    <w:rsid w:val="00673F4E"/>
    <w:rsid w:val="006755BF"/>
    <w:rsid w:val="00676E02"/>
    <w:rsid w:val="0068100A"/>
    <w:rsid w:val="0068130D"/>
    <w:rsid w:val="00681A66"/>
    <w:rsid w:val="006823D4"/>
    <w:rsid w:val="00682B0A"/>
    <w:rsid w:val="00683EE7"/>
    <w:rsid w:val="00684A63"/>
    <w:rsid w:val="00685224"/>
    <w:rsid w:val="0068640E"/>
    <w:rsid w:val="00687702"/>
    <w:rsid w:val="00690FEA"/>
    <w:rsid w:val="00691DA7"/>
    <w:rsid w:val="00692B3C"/>
    <w:rsid w:val="00692F04"/>
    <w:rsid w:val="00694FAD"/>
    <w:rsid w:val="00695770"/>
    <w:rsid w:val="00695DC2"/>
    <w:rsid w:val="006A1628"/>
    <w:rsid w:val="006A2AC7"/>
    <w:rsid w:val="006A2B35"/>
    <w:rsid w:val="006A614E"/>
    <w:rsid w:val="006A6D75"/>
    <w:rsid w:val="006A6E1C"/>
    <w:rsid w:val="006B02EB"/>
    <w:rsid w:val="006B0C9A"/>
    <w:rsid w:val="006B349E"/>
    <w:rsid w:val="006B43C7"/>
    <w:rsid w:val="006B467B"/>
    <w:rsid w:val="006B4C59"/>
    <w:rsid w:val="006B5EFA"/>
    <w:rsid w:val="006B7F8B"/>
    <w:rsid w:val="006C10FD"/>
    <w:rsid w:val="006C1BBC"/>
    <w:rsid w:val="006C23AB"/>
    <w:rsid w:val="006C281B"/>
    <w:rsid w:val="006C2D89"/>
    <w:rsid w:val="006C3A84"/>
    <w:rsid w:val="006C513B"/>
    <w:rsid w:val="006D04C2"/>
    <w:rsid w:val="006D06D1"/>
    <w:rsid w:val="006D12EC"/>
    <w:rsid w:val="006D1B1D"/>
    <w:rsid w:val="006D202A"/>
    <w:rsid w:val="006D2314"/>
    <w:rsid w:val="006D2B79"/>
    <w:rsid w:val="006D2B97"/>
    <w:rsid w:val="006D2ED7"/>
    <w:rsid w:val="006D34D0"/>
    <w:rsid w:val="006D393E"/>
    <w:rsid w:val="006D50F8"/>
    <w:rsid w:val="006E11AB"/>
    <w:rsid w:val="006E4FA8"/>
    <w:rsid w:val="006E6552"/>
    <w:rsid w:val="006E7ED1"/>
    <w:rsid w:val="006E7FBD"/>
    <w:rsid w:val="006F087B"/>
    <w:rsid w:val="006F08D7"/>
    <w:rsid w:val="006F2021"/>
    <w:rsid w:val="006F437D"/>
    <w:rsid w:val="006F43C0"/>
    <w:rsid w:val="006F4F51"/>
    <w:rsid w:val="006F50DC"/>
    <w:rsid w:val="006F5A43"/>
    <w:rsid w:val="007005F3"/>
    <w:rsid w:val="00701115"/>
    <w:rsid w:val="0070149A"/>
    <w:rsid w:val="007015F5"/>
    <w:rsid w:val="00702229"/>
    <w:rsid w:val="007032E4"/>
    <w:rsid w:val="00703656"/>
    <w:rsid w:val="00703EFB"/>
    <w:rsid w:val="0070495D"/>
    <w:rsid w:val="00704D13"/>
    <w:rsid w:val="007056B1"/>
    <w:rsid w:val="00705C17"/>
    <w:rsid w:val="00706F09"/>
    <w:rsid w:val="007071AA"/>
    <w:rsid w:val="00711BAB"/>
    <w:rsid w:val="00712095"/>
    <w:rsid w:val="00713BBF"/>
    <w:rsid w:val="00713C03"/>
    <w:rsid w:val="007145C1"/>
    <w:rsid w:val="00715710"/>
    <w:rsid w:val="00715BEC"/>
    <w:rsid w:val="00715C98"/>
    <w:rsid w:val="00717B90"/>
    <w:rsid w:val="00724863"/>
    <w:rsid w:val="0072795E"/>
    <w:rsid w:val="00727DDA"/>
    <w:rsid w:val="007362A0"/>
    <w:rsid w:val="00737091"/>
    <w:rsid w:val="007370FE"/>
    <w:rsid w:val="007376B4"/>
    <w:rsid w:val="00741EB5"/>
    <w:rsid w:val="007426A4"/>
    <w:rsid w:val="00745E75"/>
    <w:rsid w:val="00746156"/>
    <w:rsid w:val="00746670"/>
    <w:rsid w:val="007469EA"/>
    <w:rsid w:val="00746C1A"/>
    <w:rsid w:val="00747967"/>
    <w:rsid w:val="007517C4"/>
    <w:rsid w:val="00751E1C"/>
    <w:rsid w:val="00753053"/>
    <w:rsid w:val="007530C2"/>
    <w:rsid w:val="0075422C"/>
    <w:rsid w:val="00754609"/>
    <w:rsid w:val="00754D1F"/>
    <w:rsid w:val="0075675E"/>
    <w:rsid w:val="00757657"/>
    <w:rsid w:val="0075795B"/>
    <w:rsid w:val="00761EE8"/>
    <w:rsid w:val="00762E8D"/>
    <w:rsid w:val="00762ED8"/>
    <w:rsid w:val="0076462F"/>
    <w:rsid w:val="00765B35"/>
    <w:rsid w:val="00765FAA"/>
    <w:rsid w:val="00766034"/>
    <w:rsid w:val="007668FC"/>
    <w:rsid w:val="00770FC0"/>
    <w:rsid w:val="007718AF"/>
    <w:rsid w:val="0077528D"/>
    <w:rsid w:val="007753B6"/>
    <w:rsid w:val="00777734"/>
    <w:rsid w:val="00782D02"/>
    <w:rsid w:val="00783823"/>
    <w:rsid w:val="0078394B"/>
    <w:rsid w:val="00783FE7"/>
    <w:rsid w:val="00784714"/>
    <w:rsid w:val="007911BA"/>
    <w:rsid w:val="00792A70"/>
    <w:rsid w:val="007933BE"/>
    <w:rsid w:val="00793BF4"/>
    <w:rsid w:val="00795873"/>
    <w:rsid w:val="00796520"/>
    <w:rsid w:val="0079734C"/>
    <w:rsid w:val="00797B22"/>
    <w:rsid w:val="007A0D2D"/>
    <w:rsid w:val="007A1403"/>
    <w:rsid w:val="007A1B1F"/>
    <w:rsid w:val="007A1C46"/>
    <w:rsid w:val="007A3F49"/>
    <w:rsid w:val="007A4578"/>
    <w:rsid w:val="007A5712"/>
    <w:rsid w:val="007A7038"/>
    <w:rsid w:val="007A7799"/>
    <w:rsid w:val="007B08A5"/>
    <w:rsid w:val="007B5BFB"/>
    <w:rsid w:val="007C0ACB"/>
    <w:rsid w:val="007C0DDD"/>
    <w:rsid w:val="007C339A"/>
    <w:rsid w:val="007C3814"/>
    <w:rsid w:val="007C751C"/>
    <w:rsid w:val="007C7AFF"/>
    <w:rsid w:val="007D0B27"/>
    <w:rsid w:val="007D3ABE"/>
    <w:rsid w:val="007D3DED"/>
    <w:rsid w:val="007D3FF3"/>
    <w:rsid w:val="007D676D"/>
    <w:rsid w:val="007D6DF9"/>
    <w:rsid w:val="007E004D"/>
    <w:rsid w:val="007E196A"/>
    <w:rsid w:val="007E1AED"/>
    <w:rsid w:val="007E22E3"/>
    <w:rsid w:val="007E2635"/>
    <w:rsid w:val="007E2C90"/>
    <w:rsid w:val="007E2D2E"/>
    <w:rsid w:val="007E4B81"/>
    <w:rsid w:val="007E7136"/>
    <w:rsid w:val="007E7AF6"/>
    <w:rsid w:val="007E7BDE"/>
    <w:rsid w:val="007F07F8"/>
    <w:rsid w:val="007F0A97"/>
    <w:rsid w:val="007F0C5E"/>
    <w:rsid w:val="007F1D4E"/>
    <w:rsid w:val="007F3716"/>
    <w:rsid w:val="007F3EBF"/>
    <w:rsid w:val="007F5191"/>
    <w:rsid w:val="007F56EC"/>
    <w:rsid w:val="007F5D0C"/>
    <w:rsid w:val="007F7CDD"/>
    <w:rsid w:val="00800251"/>
    <w:rsid w:val="00800A6D"/>
    <w:rsid w:val="008022F7"/>
    <w:rsid w:val="008026D7"/>
    <w:rsid w:val="00803424"/>
    <w:rsid w:val="008041D5"/>
    <w:rsid w:val="00804DF9"/>
    <w:rsid w:val="008057B2"/>
    <w:rsid w:val="00805BBA"/>
    <w:rsid w:val="008064C0"/>
    <w:rsid w:val="00810A62"/>
    <w:rsid w:val="008110CF"/>
    <w:rsid w:val="00812814"/>
    <w:rsid w:val="00813110"/>
    <w:rsid w:val="00813398"/>
    <w:rsid w:val="00814D2A"/>
    <w:rsid w:val="0081576F"/>
    <w:rsid w:val="0081682E"/>
    <w:rsid w:val="008212D5"/>
    <w:rsid w:val="00821EE4"/>
    <w:rsid w:val="0082253D"/>
    <w:rsid w:val="00822919"/>
    <w:rsid w:val="00823923"/>
    <w:rsid w:val="00823C5A"/>
    <w:rsid w:val="00824942"/>
    <w:rsid w:val="0082498D"/>
    <w:rsid w:val="00824D2E"/>
    <w:rsid w:val="00827C1D"/>
    <w:rsid w:val="00827F85"/>
    <w:rsid w:val="00830C65"/>
    <w:rsid w:val="00831A1B"/>
    <w:rsid w:val="00832082"/>
    <w:rsid w:val="00833833"/>
    <w:rsid w:val="00835AB8"/>
    <w:rsid w:val="00835D09"/>
    <w:rsid w:val="0083789C"/>
    <w:rsid w:val="00841289"/>
    <w:rsid w:val="00842BB5"/>
    <w:rsid w:val="00842F17"/>
    <w:rsid w:val="00843AFD"/>
    <w:rsid w:val="00843EBA"/>
    <w:rsid w:val="008472C8"/>
    <w:rsid w:val="008474CE"/>
    <w:rsid w:val="00850589"/>
    <w:rsid w:val="00850A3D"/>
    <w:rsid w:val="008516E0"/>
    <w:rsid w:val="0085295F"/>
    <w:rsid w:val="00852BF7"/>
    <w:rsid w:val="008548CA"/>
    <w:rsid w:val="008562FD"/>
    <w:rsid w:val="00857218"/>
    <w:rsid w:val="00857ADA"/>
    <w:rsid w:val="00860312"/>
    <w:rsid w:val="00860355"/>
    <w:rsid w:val="00860C48"/>
    <w:rsid w:val="00860CC3"/>
    <w:rsid w:val="00862811"/>
    <w:rsid w:val="00863C1C"/>
    <w:rsid w:val="00863C4C"/>
    <w:rsid w:val="008641EC"/>
    <w:rsid w:val="008662B5"/>
    <w:rsid w:val="0086723C"/>
    <w:rsid w:val="00871060"/>
    <w:rsid w:val="00871B7D"/>
    <w:rsid w:val="00872A24"/>
    <w:rsid w:val="00874AF2"/>
    <w:rsid w:val="00874EDB"/>
    <w:rsid w:val="00876502"/>
    <w:rsid w:val="00877846"/>
    <w:rsid w:val="00880876"/>
    <w:rsid w:val="00881114"/>
    <w:rsid w:val="00881962"/>
    <w:rsid w:val="00882AF0"/>
    <w:rsid w:val="00884D5C"/>
    <w:rsid w:val="00885317"/>
    <w:rsid w:val="008863B8"/>
    <w:rsid w:val="008868CD"/>
    <w:rsid w:val="00887D8C"/>
    <w:rsid w:val="00892050"/>
    <w:rsid w:val="00892D2D"/>
    <w:rsid w:val="00893780"/>
    <w:rsid w:val="00893CDD"/>
    <w:rsid w:val="0089430F"/>
    <w:rsid w:val="0089444C"/>
    <w:rsid w:val="00894488"/>
    <w:rsid w:val="008945AB"/>
    <w:rsid w:val="00894EB3"/>
    <w:rsid w:val="00894EDB"/>
    <w:rsid w:val="00894FE1"/>
    <w:rsid w:val="008A2065"/>
    <w:rsid w:val="008A20BB"/>
    <w:rsid w:val="008A3043"/>
    <w:rsid w:val="008A42F3"/>
    <w:rsid w:val="008A50FD"/>
    <w:rsid w:val="008A72BF"/>
    <w:rsid w:val="008A7710"/>
    <w:rsid w:val="008B194D"/>
    <w:rsid w:val="008B5F16"/>
    <w:rsid w:val="008C0438"/>
    <w:rsid w:val="008C1CCD"/>
    <w:rsid w:val="008C1D9C"/>
    <w:rsid w:val="008C2259"/>
    <w:rsid w:val="008C23EB"/>
    <w:rsid w:val="008C2D54"/>
    <w:rsid w:val="008C40E3"/>
    <w:rsid w:val="008C5052"/>
    <w:rsid w:val="008C5296"/>
    <w:rsid w:val="008C7E33"/>
    <w:rsid w:val="008D1305"/>
    <w:rsid w:val="008D1C7A"/>
    <w:rsid w:val="008D2052"/>
    <w:rsid w:val="008D22A0"/>
    <w:rsid w:val="008D22C4"/>
    <w:rsid w:val="008D3712"/>
    <w:rsid w:val="008D465D"/>
    <w:rsid w:val="008D527A"/>
    <w:rsid w:val="008D554C"/>
    <w:rsid w:val="008D5586"/>
    <w:rsid w:val="008D625C"/>
    <w:rsid w:val="008D7D45"/>
    <w:rsid w:val="008E092C"/>
    <w:rsid w:val="008E1AD5"/>
    <w:rsid w:val="008E440B"/>
    <w:rsid w:val="008E5A31"/>
    <w:rsid w:val="008E654E"/>
    <w:rsid w:val="008E76FC"/>
    <w:rsid w:val="008E7895"/>
    <w:rsid w:val="008F00A3"/>
    <w:rsid w:val="008F183D"/>
    <w:rsid w:val="008F1D63"/>
    <w:rsid w:val="008F2B4D"/>
    <w:rsid w:val="008F31B1"/>
    <w:rsid w:val="008F45A6"/>
    <w:rsid w:val="008F7232"/>
    <w:rsid w:val="0090003E"/>
    <w:rsid w:val="0090034E"/>
    <w:rsid w:val="00900949"/>
    <w:rsid w:val="00902004"/>
    <w:rsid w:val="00902B06"/>
    <w:rsid w:val="00904C8F"/>
    <w:rsid w:val="0090613F"/>
    <w:rsid w:val="00906A0E"/>
    <w:rsid w:val="00907820"/>
    <w:rsid w:val="009106F6"/>
    <w:rsid w:val="00911347"/>
    <w:rsid w:val="00911A58"/>
    <w:rsid w:val="00912146"/>
    <w:rsid w:val="009149A0"/>
    <w:rsid w:val="00914A2D"/>
    <w:rsid w:val="0092057F"/>
    <w:rsid w:val="009214D4"/>
    <w:rsid w:val="00921B12"/>
    <w:rsid w:val="0092543B"/>
    <w:rsid w:val="00926EDC"/>
    <w:rsid w:val="00927859"/>
    <w:rsid w:val="00927A74"/>
    <w:rsid w:val="009322BB"/>
    <w:rsid w:val="00932B53"/>
    <w:rsid w:val="00932FD4"/>
    <w:rsid w:val="00935B44"/>
    <w:rsid w:val="00940122"/>
    <w:rsid w:val="0094134B"/>
    <w:rsid w:val="009419C9"/>
    <w:rsid w:val="00942F43"/>
    <w:rsid w:val="00944CB8"/>
    <w:rsid w:val="00945EE4"/>
    <w:rsid w:val="00947AE0"/>
    <w:rsid w:val="00952542"/>
    <w:rsid w:val="00954288"/>
    <w:rsid w:val="00955B33"/>
    <w:rsid w:val="009573ED"/>
    <w:rsid w:val="00960D67"/>
    <w:rsid w:val="00960F33"/>
    <w:rsid w:val="00961523"/>
    <w:rsid w:val="009617BA"/>
    <w:rsid w:val="00961B3C"/>
    <w:rsid w:val="00961BC8"/>
    <w:rsid w:val="009621D5"/>
    <w:rsid w:val="009627AE"/>
    <w:rsid w:val="00964C7E"/>
    <w:rsid w:val="009651D7"/>
    <w:rsid w:val="009659C3"/>
    <w:rsid w:val="00965E23"/>
    <w:rsid w:val="00967195"/>
    <w:rsid w:val="00967337"/>
    <w:rsid w:val="009675C8"/>
    <w:rsid w:val="009723DC"/>
    <w:rsid w:val="00972BCB"/>
    <w:rsid w:val="00973EC0"/>
    <w:rsid w:val="0097422D"/>
    <w:rsid w:val="0097431D"/>
    <w:rsid w:val="009743B8"/>
    <w:rsid w:val="009743BC"/>
    <w:rsid w:val="00974532"/>
    <w:rsid w:val="00975495"/>
    <w:rsid w:val="009768AE"/>
    <w:rsid w:val="009768C3"/>
    <w:rsid w:val="0097718A"/>
    <w:rsid w:val="009774FC"/>
    <w:rsid w:val="0098012F"/>
    <w:rsid w:val="00980585"/>
    <w:rsid w:val="0098082D"/>
    <w:rsid w:val="00981CBF"/>
    <w:rsid w:val="0098373B"/>
    <w:rsid w:val="00984312"/>
    <w:rsid w:val="00985311"/>
    <w:rsid w:val="0098565E"/>
    <w:rsid w:val="00985BFA"/>
    <w:rsid w:val="00986567"/>
    <w:rsid w:val="009872A4"/>
    <w:rsid w:val="00992154"/>
    <w:rsid w:val="00993928"/>
    <w:rsid w:val="00993953"/>
    <w:rsid w:val="00994AF8"/>
    <w:rsid w:val="00994F93"/>
    <w:rsid w:val="009963DC"/>
    <w:rsid w:val="00996894"/>
    <w:rsid w:val="009978A3"/>
    <w:rsid w:val="009A01D5"/>
    <w:rsid w:val="009A0C46"/>
    <w:rsid w:val="009A1665"/>
    <w:rsid w:val="009A1D20"/>
    <w:rsid w:val="009A2B87"/>
    <w:rsid w:val="009A32D9"/>
    <w:rsid w:val="009A3460"/>
    <w:rsid w:val="009A4DC3"/>
    <w:rsid w:val="009A6CD1"/>
    <w:rsid w:val="009B1513"/>
    <w:rsid w:val="009B1C02"/>
    <w:rsid w:val="009B3002"/>
    <w:rsid w:val="009B3D49"/>
    <w:rsid w:val="009B5C1F"/>
    <w:rsid w:val="009B5E7B"/>
    <w:rsid w:val="009B73BD"/>
    <w:rsid w:val="009C30A9"/>
    <w:rsid w:val="009C408A"/>
    <w:rsid w:val="009C645F"/>
    <w:rsid w:val="009C70A7"/>
    <w:rsid w:val="009C7260"/>
    <w:rsid w:val="009C7A55"/>
    <w:rsid w:val="009D115D"/>
    <w:rsid w:val="009D1603"/>
    <w:rsid w:val="009D2C09"/>
    <w:rsid w:val="009D398A"/>
    <w:rsid w:val="009D4FD2"/>
    <w:rsid w:val="009D6C96"/>
    <w:rsid w:val="009D77C7"/>
    <w:rsid w:val="009D7A8C"/>
    <w:rsid w:val="009D7A9C"/>
    <w:rsid w:val="009E16F7"/>
    <w:rsid w:val="009E2882"/>
    <w:rsid w:val="009E3532"/>
    <w:rsid w:val="009E37C0"/>
    <w:rsid w:val="009E43BF"/>
    <w:rsid w:val="009E47F1"/>
    <w:rsid w:val="009E6B72"/>
    <w:rsid w:val="009F25D2"/>
    <w:rsid w:val="009F32D5"/>
    <w:rsid w:val="009F4F93"/>
    <w:rsid w:val="009F7644"/>
    <w:rsid w:val="00A02B91"/>
    <w:rsid w:val="00A03134"/>
    <w:rsid w:val="00A03487"/>
    <w:rsid w:val="00A03780"/>
    <w:rsid w:val="00A04A56"/>
    <w:rsid w:val="00A06801"/>
    <w:rsid w:val="00A07114"/>
    <w:rsid w:val="00A07CCB"/>
    <w:rsid w:val="00A114BD"/>
    <w:rsid w:val="00A11F36"/>
    <w:rsid w:val="00A12C22"/>
    <w:rsid w:val="00A14831"/>
    <w:rsid w:val="00A14E57"/>
    <w:rsid w:val="00A16D79"/>
    <w:rsid w:val="00A1794C"/>
    <w:rsid w:val="00A2010E"/>
    <w:rsid w:val="00A21CA2"/>
    <w:rsid w:val="00A2273F"/>
    <w:rsid w:val="00A22769"/>
    <w:rsid w:val="00A23DB7"/>
    <w:rsid w:val="00A24393"/>
    <w:rsid w:val="00A2505D"/>
    <w:rsid w:val="00A250A9"/>
    <w:rsid w:val="00A279E6"/>
    <w:rsid w:val="00A300FF"/>
    <w:rsid w:val="00A30B13"/>
    <w:rsid w:val="00A3139B"/>
    <w:rsid w:val="00A33794"/>
    <w:rsid w:val="00A33911"/>
    <w:rsid w:val="00A33D39"/>
    <w:rsid w:val="00A341CF"/>
    <w:rsid w:val="00A35685"/>
    <w:rsid w:val="00A35844"/>
    <w:rsid w:val="00A37322"/>
    <w:rsid w:val="00A37927"/>
    <w:rsid w:val="00A37A4A"/>
    <w:rsid w:val="00A37D09"/>
    <w:rsid w:val="00A4056D"/>
    <w:rsid w:val="00A42E95"/>
    <w:rsid w:val="00A43D70"/>
    <w:rsid w:val="00A47128"/>
    <w:rsid w:val="00A4749D"/>
    <w:rsid w:val="00A51097"/>
    <w:rsid w:val="00A53516"/>
    <w:rsid w:val="00A543D7"/>
    <w:rsid w:val="00A5488C"/>
    <w:rsid w:val="00A54C8B"/>
    <w:rsid w:val="00A56564"/>
    <w:rsid w:val="00A565EB"/>
    <w:rsid w:val="00A566CF"/>
    <w:rsid w:val="00A60415"/>
    <w:rsid w:val="00A61B87"/>
    <w:rsid w:val="00A623F2"/>
    <w:rsid w:val="00A6264E"/>
    <w:rsid w:val="00A62C53"/>
    <w:rsid w:val="00A67EDB"/>
    <w:rsid w:val="00A7002A"/>
    <w:rsid w:val="00A7007D"/>
    <w:rsid w:val="00A703E6"/>
    <w:rsid w:val="00A70579"/>
    <w:rsid w:val="00A732BC"/>
    <w:rsid w:val="00A7368F"/>
    <w:rsid w:val="00A73E7E"/>
    <w:rsid w:val="00A7451D"/>
    <w:rsid w:val="00A758B1"/>
    <w:rsid w:val="00A76B06"/>
    <w:rsid w:val="00A77164"/>
    <w:rsid w:val="00A80492"/>
    <w:rsid w:val="00A80715"/>
    <w:rsid w:val="00A81EBB"/>
    <w:rsid w:val="00A846F8"/>
    <w:rsid w:val="00A854E3"/>
    <w:rsid w:val="00A85DB5"/>
    <w:rsid w:val="00A87025"/>
    <w:rsid w:val="00A87077"/>
    <w:rsid w:val="00A93570"/>
    <w:rsid w:val="00A9570B"/>
    <w:rsid w:val="00A96C8E"/>
    <w:rsid w:val="00A96EA7"/>
    <w:rsid w:val="00A96FCB"/>
    <w:rsid w:val="00AA11AF"/>
    <w:rsid w:val="00AA13D7"/>
    <w:rsid w:val="00AA1D3E"/>
    <w:rsid w:val="00AA1F79"/>
    <w:rsid w:val="00AA2323"/>
    <w:rsid w:val="00AA25B3"/>
    <w:rsid w:val="00AA353D"/>
    <w:rsid w:val="00AA4905"/>
    <w:rsid w:val="00AA5615"/>
    <w:rsid w:val="00AA65DA"/>
    <w:rsid w:val="00AA7EB8"/>
    <w:rsid w:val="00AB02AE"/>
    <w:rsid w:val="00AB0804"/>
    <w:rsid w:val="00AB2541"/>
    <w:rsid w:val="00AB26FF"/>
    <w:rsid w:val="00AB3440"/>
    <w:rsid w:val="00AB35CE"/>
    <w:rsid w:val="00AB4060"/>
    <w:rsid w:val="00AB4916"/>
    <w:rsid w:val="00AB5099"/>
    <w:rsid w:val="00AB7D7A"/>
    <w:rsid w:val="00AC344C"/>
    <w:rsid w:val="00AC3A1C"/>
    <w:rsid w:val="00AC4807"/>
    <w:rsid w:val="00AC4AE6"/>
    <w:rsid w:val="00AC4E3A"/>
    <w:rsid w:val="00AC69AA"/>
    <w:rsid w:val="00AD05FD"/>
    <w:rsid w:val="00AD29B6"/>
    <w:rsid w:val="00AD36EA"/>
    <w:rsid w:val="00AD3B72"/>
    <w:rsid w:val="00AD4184"/>
    <w:rsid w:val="00AD57CB"/>
    <w:rsid w:val="00AD606B"/>
    <w:rsid w:val="00AD6813"/>
    <w:rsid w:val="00AD6C23"/>
    <w:rsid w:val="00AE043D"/>
    <w:rsid w:val="00AE16B0"/>
    <w:rsid w:val="00AE2BA2"/>
    <w:rsid w:val="00AE2C39"/>
    <w:rsid w:val="00AE3BB0"/>
    <w:rsid w:val="00AE462B"/>
    <w:rsid w:val="00AE590E"/>
    <w:rsid w:val="00AE5DD1"/>
    <w:rsid w:val="00AE6817"/>
    <w:rsid w:val="00AE6B53"/>
    <w:rsid w:val="00AE7C1F"/>
    <w:rsid w:val="00AF08F7"/>
    <w:rsid w:val="00AF13A3"/>
    <w:rsid w:val="00AF2AE4"/>
    <w:rsid w:val="00AF2C81"/>
    <w:rsid w:val="00AF2FC3"/>
    <w:rsid w:val="00AF4194"/>
    <w:rsid w:val="00AF5258"/>
    <w:rsid w:val="00AF562F"/>
    <w:rsid w:val="00B006A1"/>
    <w:rsid w:val="00B01DF3"/>
    <w:rsid w:val="00B027C1"/>
    <w:rsid w:val="00B03B8B"/>
    <w:rsid w:val="00B03F1A"/>
    <w:rsid w:val="00B1109D"/>
    <w:rsid w:val="00B1112A"/>
    <w:rsid w:val="00B11F42"/>
    <w:rsid w:val="00B13467"/>
    <w:rsid w:val="00B13A1F"/>
    <w:rsid w:val="00B14044"/>
    <w:rsid w:val="00B157EA"/>
    <w:rsid w:val="00B15AB7"/>
    <w:rsid w:val="00B1742E"/>
    <w:rsid w:val="00B17B61"/>
    <w:rsid w:val="00B217A4"/>
    <w:rsid w:val="00B21806"/>
    <w:rsid w:val="00B22091"/>
    <w:rsid w:val="00B2314F"/>
    <w:rsid w:val="00B23886"/>
    <w:rsid w:val="00B24BD2"/>
    <w:rsid w:val="00B26FAC"/>
    <w:rsid w:val="00B2700E"/>
    <w:rsid w:val="00B27978"/>
    <w:rsid w:val="00B27C74"/>
    <w:rsid w:val="00B27FD3"/>
    <w:rsid w:val="00B30078"/>
    <w:rsid w:val="00B33849"/>
    <w:rsid w:val="00B33DB5"/>
    <w:rsid w:val="00B33E5A"/>
    <w:rsid w:val="00B35C41"/>
    <w:rsid w:val="00B40F56"/>
    <w:rsid w:val="00B40F63"/>
    <w:rsid w:val="00B4386F"/>
    <w:rsid w:val="00B4487C"/>
    <w:rsid w:val="00B450A7"/>
    <w:rsid w:val="00B45AA1"/>
    <w:rsid w:val="00B502B8"/>
    <w:rsid w:val="00B5106B"/>
    <w:rsid w:val="00B51097"/>
    <w:rsid w:val="00B53CC9"/>
    <w:rsid w:val="00B54717"/>
    <w:rsid w:val="00B55D25"/>
    <w:rsid w:val="00B5642C"/>
    <w:rsid w:val="00B56E26"/>
    <w:rsid w:val="00B5779F"/>
    <w:rsid w:val="00B57F54"/>
    <w:rsid w:val="00B60549"/>
    <w:rsid w:val="00B62C82"/>
    <w:rsid w:val="00B62DF1"/>
    <w:rsid w:val="00B63215"/>
    <w:rsid w:val="00B63945"/>
    <w:rsid w:val="00B66DBB"/>
    <w:rsid w:val="00B70014"/>
    <w:rsid w:val="00B705C8"/>
    <w:rsid w:val="00B70BF3"/>
    <w:rsid w:val="00B724B7"/>
    <w:rsid w:val="00B73777"/>
    <w:rsid w:val="00B75138"/>
    <w:rsid w:val="00B75492"/>
    <w:rsid w:val="00B757D9"/>
    <w:rsid w:val="00B76453"/>
    <w:rsid w:val="00B76957"/>
    <w:rsid w:val="00B769D7"/>
    <w:rsid w:val="00B76A98"/>
    <w:rsid w:val="00B809F5"/>
    <w:rsid w:val="00B80CC4"/>
    <w:rsid w:val="00B812CB"/>
    <w:rsid w:val="00B8351D"/>
    <w:rsid w:val="00B83583"/>
    <w:rsid w:val="00B83664"/>
    <w:rsid w:val="00B83E24"/>
    <w:rsid w:val="00B84B02"/>
    <w:rsid w:val="00B854EE"/>
    <w:rsid w:val="00B87164"/>
    <w:rsid w:val="00B91BAE"/>
    <w:rsid w:val="00B9428E"/>
    <w:rsid w:val="00B948E1"/>
    <w:rsid w:val="00B95A56"/>
    <w:rsid w:val="00B97431"/>
    <w:rsid w:val="00B979C3"/>
    <w:rsid w:val="00B97FA9"/>
    <w:rsid w:val="00BA05CB"/>
    <w:rsid w:val="00BA07E2"/>
    <w:rsid w:val="00BA08EB"/>
    <w:rsid w:val="00BA132D"/>
    <w:rsid w:val="00BA16EB"/>
    <w:rsid w:val="00BA1730"/>
    <w:rsid w:val="00BA1906"/>
    <w:rsid w:val="00BA3DBF"/>
    <w:rsid w:val="00BA4EC8"/>
    <w:rsid w:val="00BA57ED"/>
    <w:rsid w:val="00BA5988"/>
    <w:rsid w:val="00BA649E"/>
    <w:rsid w:val="00BA7A2F"/>
    <w:rsid w:val="00BA7DA1"/>
    <w:rsid w:val="00BB0249"/>
    <w:rsid w:val="00BB2832"/>
    <w:rsid w:val="00BB303A"/>
    <w:rsid w:val="00BB3D98"/>
    <w:rsid w:val="00BB4C24"/>
    <w:rsid w:val="00BB4D73"/>
    <w:rsid w:val="00BB5EEF"/>
    <w:rsid w:val="00BB6181"/>
    <w:rsid w:val="00BB75CC"/>
    <w:rsid w:val="00BB7C12"/>
    <w:rsid w:val="00BC063E"/>
    <w:rsid w:val="00BC2580"/>
    <w:rsid w:val="00BC38F2"/>
    <w:rsid w:val="00BC6CE0"/>
    <w:rsid w:val="00BC7201"/>
    <w:rsid w:val="00BD2BF2"/>
    <w:rsid w:val="00BD3697"/>
    <w:rsid w:val="00BD3773"/>
    <w:rsid w:val="00BD3922"/>
    <w:rsid w:val="00BD511A"/>
    <w:rsid w:val="00BD51F8"/>
    <w:rsid w:val="00BD5325"/>
    <w:rsid w:val="00BD6E62"/>
    <w:rsid w:val="00BD72A9"/>
    <w:rsid w:val="00BD774C"/>
    <w:rsid w:val="00BE00F8"/>
    <w:rsid w:val="00BE1044"/>
    <w:rsid w:val="00BE214E"/>
    <w:rsid w:val="00BE3102"/>
    <w:rsid w:val="00BE474D"/>
    <w:rsid w:val="00BE47BF"/>
    <w:rsid w:val="00BE4D5F"/>
    <w:rsid w:val="00BE5846"/>
    <w:rsid w:val="00BE64B9"/>
    <w:rsid w:val="00BE70B9"/>
    <w:rsid w:val="00BE7714"/>
    <w:rsid w:val="00BF1F91"/>
    <w:rsid w:val="00BF2F6B"/>
    <w:rsid w:val="00BF32CF"/>
    <w:rsid w:val="00BF39D3"/>
    <w:rsid w:val="00BF5624"/>
    <w:rsid w:val="00BF5CC2"/>
    <w:rsid w:val="00C0001B"/>
    <w:rsid w:val="00C00026"/>
    <w:rsid w:val="00C01390"/>
    <w:rsid w:val="00C0294A"/>
    <w:rsid w:val="00C03274"/>
    <w:rsid w:val="00C04789"/>
    <w:rsid w:val="00C05E8F"/>
    <w:rsid w:val="00C05ED8"/>
    <w:rsid w:val="00C061AA"/>
    <w:rsid w:val="00C10869"/>
    <w:rsid w:val="00C11AE2"/>
    <w:rsid w:val="00C1301C"/>
    <w:rsid w:val="00C1405B"/>
    <w:rsid w:val="00C143BC"/>
    <w:rsid w:val="00C14CF7"/>
    <w:rsid w:val="00C15554"/>
    <w:rsid w:val="00C20015"/>
    <w:rsid w:val="00C20030"/>
    <w:rsid w:val="00C214FA"/>
    <w:rsid w:val="00C232D3"/>
    <w:rsid w:val="00C23EC5"/>
    <w:rsid w:val="00C24A9E"/>
    <w:rsid w:val="00C24C0B"/>
    <w:rsid w:val="00C24E28"/>
    <w:rsid w:val="00C258FF"/>
    <w:rsid w:val="00C25C43"/>
    <w:rsid w:val="00C26FC8"/>
    <w:rsid w:val="00C2747F"/>
    <w:rsid w:val="00C275A4"/>
    <w:rsid w:val="00C27863"/>
    <w:rsid w:val="00C300F4"/>
    <w:rsid w:val="00C30617"/>
    <w:rsid w:val="00C31DE8"/>
    <w:rsid w:val="00C33214"/>
    <w:rsid w:val="00C3354D"/>
    <w:rsid w:val="00C34C16"/>
    <w:rsid w:val="00C40371"/>
    <w:rsid w:val="00C4040D"/>
    <w:rsid w:val="00C42EC2"/>
    <w:rsid w:val="00C438B9"/>
    <w:rsid w:val="00C443F4"/>
    <w:rsid w:val="00C446E2"/>
    <w:rsid w:val="00C447CC"/>
    <w:rsid w:val="00C44C16"/>
    <w:rsid w:val="00C46287"/>
    <w:rsid w:val="00C46C2A"/>
    <w:rsid w:val="00C471FC"/>
    <w:rsid w:val="00C47996"/>
    <w:rsid w:val="00C51378"/>
    <w:rsid w:val="00C56260"/>
    <w:rsid w:val="00C573D8"/>
    <w:rsid w:val="00C57591"/>
    <w:rsid w:val="00C57DD2"/>
    <w:rsid w:val="00C57E97"/>
    <w:rsid w:val="00C60987"/>
    <w:rsid w:val="00C60E7A"/>
    <w:rsid w:val="00C60E9E"/>
    <w:rsid w:val="00C612FF"/>
    <w:rsid w:val="00C61AF4"/>
    <w:rsid w:val="00C61C85"/>
    <w:rsid w:val="00C64EC9"/>
    <w:rsid w:val="00C64F2E"/>
    <w:rsid w:val="00C6740B"/>
    <w:rsid w:val="00C701E7"/>
    <w:rsid w:val="00C72185"/>
    <w:rsid w:val="00C72A61"/>
    <w:rsid w:val="00C7341D"/>
    <w:rsid w:val="00C77812"/>
    <w:rsid w:val="00C80B85"/>
    <w:rsid w:val="00C81E0F"/>
    <w:rsid w:val="00C82519"/>
    <w:rsid w:val="00C83037"/>
    <w:rsid w:val="00C83547"/>
    <w:rsid w:val="00C83FB8"/>
    <w:rsid w:val="00C841F1"/>
    <w:rsid w:val="00C8432F"/>
    <w:rsid w:val="00C8542A"/>
    <w:rsid w:val="00C8570A"/>
    <w:rsid w:val="00C87484"/>
    <w:rsid w:val="00C87CE1"/>
    <w:rsid w:val="00C90032"/>
    <w:rsid w:val="00C90358"/>
    <w:rsid w:val="00C905B8"/>
    <w:rsid w:val="00C90F4C"/>
    <w:rsid w:val="00C9198A"/>
    <w:rsid w:val="00C91F79"/>
    <w:rsid w:val="00C92184"/>
    <w:rsid w:val="00C92D6A"/>
    <w:rsid w:val="00C93C20"/>
    <w:rsid w:val="00C94618"/>
    <w:rsid w:val="00C9465B"/>
    <w:rsid w:val="00C9540B"/>
    <w:rsid w:val="00C9608D"/>
    <w:rsid w:val="00CA1146"/>
    <w:rsid w:val="00CA1EBB"/>
    <w:rsid w:val="00CA2059"/>
    <w:rsid w:val="00CA2413"/>
    <w:rsid w:val="00CA2EE3"/>
    <w:rsid w:val="00CA515D"/>
    <w:rsid w:val="00CA5212"/>
    <w:rsid w:val="00CA59EC"/>
    <w:rsid w:val="00CA5F7C"/>
    <w:rsid w:val="00CB0A8D"/>
    <w:rsid w:val="00CB2A92"/>
    <w:rsid w:val="00CB434E"/>
    <w:rsid w:val="00CB4379"/>
    <w:rsid w:val="00CB44F5"/>
    <w:rsid w:val="00CB5FC0"/>
    <w:rsid w:val="00CB7227"/>
    <w:rsid w:val="00CB74B8"/>
    <w:rsid w:val="00CB7727"/>
    <w:rsid w:val="00CC02F6"/>
    <w:rsid w:val="00CC0A5C"/>
    <w:rsid w:val="00CC0C0B"/>
    <w:rsid w:val="00CC1FEE"/>
    <w:rsid w:val="00CC2C20"/>
    <w:rsid w:val="00CC4B18"/>
    <w:rsid w:val="00CC5359"/>
    <w:rsid w:val="00CC5AB3"/>
    <w:rsid w:val="00CC5B3A"/>
    <w:rsid w:val="00CC63FD"/>
    <w:rsid w:val="00CC71F9"/>
    <w:rsid w:val="00CD357D"/>
    <w:rsid w:val="00CD4256"/>
    <w:rsid w:val="00CE05C1"/>
    <w:rsid w:val="00CE0C09"/>
    <w:rsid w:val="00CE0DCA"/>
    <w:rsid w:val="00CE124E"/>
    <w:rsid w:val="00CE3849"/>
    <w:rsid w:val="00CE479D"/>
    <w:rsid w:val="00CE5AD2"/>
    <w:rsid w:val="00CF14F9"/>
    <w:rsid w:val="00CF1A22"/>
    <w:rsid w:val="00CF1C6B"/>
    <w:rsid w:val="00CF21F9"/>
    <w:rsid w:val="00CF2293"/>
    <w:rsid w:val="00CF287A"/>
    <w:rsid w:val="00CF295E"/>
    <w:rsid w:val="00CF4CAB"/>
    <w:rsid w:val="00CF5A79"/>
    <w:rsid w:val="00D00C73"/>
    <w:rsid w:val="00D021D9"/>
    <w:rsid w:val="00D03C87"/>
    <w:rsid w:val="00D04AE3"/>
    <w:rsid w:val="00D07EC5"/>
    <w:rsid w:val="00D11E1D"/>
    <w:rsid w:val="00D12077"/>
    <w:rsid w:val="00D124C9"/>
    <w:rsid w:val="00D1286B"/>
    <w:rsid w:val="00D12F8E"/>
    <w:rsid w:val="00D13C38"/>
    <w:rsid w:val="00D14930"/>
    <w:rsid w:val="00D164DE"/>
    <w:rsid w:val="00D166C3"/>
    <w:rsid w:val="00D17402"/>
    <w:rsid w:val="00D21022"/>
    <w:rsid w:val="00D221F3"/>
    <w:rsid w:val="00D242EF"/>
    <w:rsid w:val="00D244A4"/>
    <w:rsid w:val="00D259C4"/>
    <w:rsid w:val="00D27B3A"/>
    <w:rsid w:val="00D303D3"/>
    <w:rsid w:val="00D307EE"/>
    <w:rsid w:val="00D30F3F"/>
    <w:rsid w:val="00D31A82"/>
    <w:rsid w:val="00D33C3D"/>
    <w:rsid w:val="00D35436"/>
    <w:rsid w:val="00D40BBC"/>
    <w:rsid w:val="00D41DE9"/>
    <w:rsid w:val="00D4288D"/>
    <w:rsid w:val="00D444F4"/>
    <w:rsid w:val="00D46717"/>
    <w:rsid w:val="00D526E7"/>
    <w:rsid w:val="00D57FFE"/>
    <w:rsid w:val="00D62A76"/>
    <w:rsid w:val="00D62ECA"/>
    <w:rsid w:val="00D71634"/>
    <w:rsid w:val="00D7179E"/>
    <w:rsid w:val="00D7188C"/>
    <w:rsid w:val="00D722BD"/>
    <w:rsid w:val="00D72FD6"/>
    <w:rsid w:val="00D752F2"/>
    <w:rsid w:val="00D75363"/>
    <w:rsid w:val="00D75E0E"/>
    <w:rsid w:val="00D8291C"/>
    <w:rsid w:val="00D8474C"/>
    <w:rsid w:val="00D8599D"/>
    <w:rsid w:val="00D9079E"/>
    <w:rsid w:val="00D90A21"/>
    <w:rsid w:val="00D90CEA"/>
    <w:rsid w:val="00D90E92"/>
    <w:rsid w:val="00D95B43"/>
    <w:rsid w:val="00D96B28"/>
    <w:rsid w:val="00D97439"/>
    <w:rsid w:val="00DA051F"/>
    <w:rsid w:val="00DA0665"/>
    <w:rsid w:val="00DA122D"/>
    <w:rsid w:val="00DA2150"/>
    <w:rsid w:val="00DA2D2B"/>
    <w:rsid w:val="00DA4FEC"/>
    <w:rsid w:val="00DA707B"/>
    <w:rsid w:val="00DA7154"/>
    <w:rsid w:val="00DA71FE"/>
    <w:rsid w:val="00DA7B79"/>
    <w:rsid w:val="00DA7BC5"/>
    <w:rsid w:val="00DB19A2"/>
    <w:rsid w:val="00DB5CBC"/>
    <w:rsid w:val="00DC02F4"/>
    <w:rsid w:val="00DC08E7"/>
    <w:rsid w:val="00DC18D2"/>
    <w:rsid w:val="00DC19B4"/>
    <w:rsid w:val="00DC1A91"/>
    <w:rsid w:val="00DC2729"/>
    <w:rsid w:val="00DC3D77"/>
    <w:rsid w:val="00DC4408"/>
    <w:rsid w:val="00DC6B60"/>
    <w:rsid w:val="00DC7284"/>
    <w:rsid w:val="00DC7593"/>
    <w:rsid w:val="00DD0627"/>
    <w:rsid w:val="00DD201C"/>
    <w:rsid w:val="00DD2C23"/>
    <w:rsid w:val="00DD3A4A"/>
    <w:rsid w:val="00DD3C06"/>
    <w:rsid w:val="00DD4A57"/>
    <w:rsid w:val="00DD4D28"/>
    <w:rsid w:val="00DD588D"/>
    <w:rsid w:val="00DD58F0"/>
    <w:rsid w:val="00DD5DF9"/>
    <w:rsid w:val="00DD5EF3"/>
    <w:rsid w:val="00DD63E9"/>
    <w:rsid w:val="00DD673B"/>
    <w:rsid w:val="00DE13CA"/>
    <w:rsid w:val="00DE1D53"/>
    <w:rsid w:val="00DE349D"/>
    <w:rsid w:val="00DE4E72"/>
    <w:rsid w:val="00DE5840"/>
    <w:rsid w:val="00DF0E0F"/>
    <w:rsid w:val="00DF1352"/>
    <w:rsid w:val="00DF23B3"/>
    <w:rsid w:val="00DF38BB"/>
    <w:rsid w:val="00DF5101"/>
    <w:rsid w:val="00DF5DE1"/>
    <w:rsid w:val="00DF687E"/>
    <w:rsid w:val="00DF749E"/>
    <w:rsid w:val="00DF7AC0"/>
    <w:rsid w:val="00DF7B90"/>
    <w:rsid w:val="00E0190C"/>
    <w:rsid w:val="00E042A7"/>
    <w:rsid w:val="00E05AA2"/>
    <w:rsid w:val="00E1098F"/>
    <w:rsid w:val="00E10C4B"/>
    <w:rsid w:val="00E11EBD"/>
    <w:rsid w:val="00E13315"/>
    <w:rsid w:val="00E13A68"/>
    <w:rsid w:val="00E13AF3"/>
    <w:rsid w:val="00E13E35"/>
    <w:rsid w:val="00E14A2C"/>
    <w:rsid w:val="00E156B5"/>
    <w:rsid w:val="00E1676F"/>
    <w:rsid w:val="00E16C96"/>
    <w:rsid w:val="00E2139A"/>
    <w:rsid w:val="00E224D9"/>
    <w:rsid w:val="00E22ED4"/>
    <w:rsid w:val="00E22EE8"/>
    <w:rsid w:val="00E23281"/>
    <w:rsid w:val="00E24210"/>
    <w:rsid w:val="00E24A75"/>
    <w:rsid w:val="00E250A0"/>
    <w:rsid w:val="00E255DF"/>
    <w:rsid w:val="00E25DF2"/>
    <w:rsid w:val="00E25E25"/>
    <w:rsid w:val="00E26649"/>
    <w:rsid w:val="00E279F3"/>
    <w:rsid w:val="00E27A0D"/>
    <w:rsid w:val="00E300B4"/>
    <w:rsid w:val="00E30CB5"/>
    <w:rsid w:val="00E31C92"/>
    <w:rsid w:val="00E32225"/>
    <w:rsid w:val="00E3375D"/>
    <w:rsid w:val="00E356D1"/>
    <w:rsid w:val="00E35DB5"/>
    <w:rsid w:val="00E37FA1"/>
    <w:rsid w:val="00E40B7F"/>
    <w:rsid w:val="00E43496"/>
    <w:rsid w:val="00E47957"/>
    <w:rsid w:val="00E47C49"/>
    <w:rsid w:val="00E506DB"/>
    <w:rsid w:val="00E509D4"/>
    <w:rsid w:val="00E51593"/>
    <w:rsid w:val="00E5394C"/>
    <w:rsid w:val="00E53CCB"/>
    <w:rsid w:val="00E53E1E"/>
    <w:rsid w:val="00E5478A"/>
    <w:rsid w:val="00E547EC"/>
    <w:rsid w:val="00E55BDA"/>
    <w:rsid w:val="00E56106"/>
    <w:rsid w:val="00E56E07"/>
    <w:rsid w:val="00E60256"/>
    <w:rsid w:val="00E6142F"/>
    <w:rsid w:val="00E6328C"/>
    <w:rsid w:val="00E63E57"/>
    <w:rsid w:val="00E658D1"/>
    <w:rsid w:val="00E66568"/>
    <w:rsid w:val="00E665E1"/>
    <w:rsid w:val="00E6757F"/>
    <w:rsid w:val="00E676A0"/>
    <w:rsid w:val="00E709DA"/>
    <w:rsid w:val="00E70FDB"/>
    <w:rsid w:val="00E75A47"/>
    <w:rsid w:val="00E767E5"/>
    <w:rsid w:val="00E7719E"/>
    <w:rsid w:val="00E827C9"/>
    <w:rsid w:val="00E83EC2"/>
    <w:rsid w:val="00E84572"/>
    <w:rsid w:val="00E8545C"/>
    <w:rsid w:val="00E85A52"/>
    <w:rsid w:val="00E85F04"/>
    <w:rsid w:val="00E86212"/>
    <w:rsid w:val="00E91641"/>
    <w:rsid w:val="00E927CE"/>
    <w:rsid w:val="00E94469"/>
    <w:rsid w:val="00E9466A"/>
    <w:rsid w:val="00E95E46"/>
    <w:rsid w:val="00E96A53"/>
    <w:rsid w:val="00E970B1"/>
    <w:rsid w:val="00EA06B0"/>
    <w:rsid w:val="00EA0C74"/>
    <w:rsid w:val="00EA1A61"/>
    <w:rsid w:val="00EA22D1"/>
    <w:rsid w:val="00EA36B7"/>
    <w:rsid w:val="00EA4702"/>
    <w:rsid w:val="00EA618E"/>
    <w:rsid w:val="00EA6683"/>
    <w:rsid w:val="00EA6A26"/>
    <w:rsid w:val="00EA6B92"/>
    <w:rsid w:val="00EA7588"/>
    <w:rsid w:val="00EA778E"/>
    <w:rsid w:val="00EB10D8"/>
    <w:rsid w:val="00EB11EF"/>
    <w:rsid w:val="00EB1338"/>
    <w:rsid w:val="00EB1398"/>
    <w:rsid w:val="00EC1A88"/>
    <w:rsid w:val="00EC1B09"/>
    <w:rsid w:val="00EC24ED"/>
    <w:rsid w:val="00EC2A74"/>
    <w:rsid w:val="00EC3A6B"/>
    <w:rsid w:val="00EC58EB"/>
    <w:rsid w:val="00ED0056"/>
    <w:rsid w:val="00ED07A5"/>
    <w:rsid w:val="00ED2152"/>
    <w:rsid w:val="00ED2AF5"/>
    <w:rsid w:val="00ED778F"/>
    <w:rsid w:val="00EE131D"/>
    <w:rsid w:val="00EE2268"/>
    <w:rsid w:val="00EE2418"/>
    <w:rsid w:val="00EE3841"/>
    <w:rsid w:val="00EE68E7"/>
    <w:rsid w:val="00EE7131"/>
    <w:rsid w:val="00EF23B4"/>
    <w:rsid w:val="00EF3BB1"/>
    <w:rsid w:val="00EF3FE5"/>
    <w:rsid w:val="00EF6F45"/>
    <w:rsid w:val="00EF7BD0"/>
    <w:rsid w:val="00F01F48"/>
    <w:rsid w:val="00F025D8"/>
    <w:rsid w:val="00F027E1"/>
    <w:rsid w:val="00F02CF2"/>
    <w:rsid w:val="00F0640E"/>
    <w:rsid w:val="00F07A84"/>
    <w:rsid w:val="00F07FE5"/>
    <w:rsid w:val="00F10159"/>
    <w:rsid w:val="00F10676"/>
    <w:rsid w:val="00F134B1"/>
    <w:rsid w:val="00F134E3"/>
    <w:rsid w:val="00F13F6F"/>
    <w:rsid w:val="00F14A68"/>
    <w:rsid w:val="00F1507A"/>
    <w:rsid w:val="00F15228"/>
    <w:rsid w:val="00F15953"/>
    <w:rsid w:val="00F16970"/>
    <w:rsid w:val="00F174EC"/>
    <w:rsid w:val="00F20F78"/>
    <w:rsid w:val="00F212E7"/>
    <w:rsid w:val="00F235A0"/>
    <w:rsid w:val="00F25114"/>
    <w:rsid w:val="00F25B6C"/>
    <w:rsid w:val="00F261A8"/>
    <w:rsid w:val="00F266B4"/>
    <w:rsid w:val="00F26D98"/>
    <w:rsid w:val="00F310E0"/>
    <w:rsid w:val="00F33FFC"/>
    <w:rsid w:val="00F34251"/>
    <w:rsid w:val="00F3439E"/>
    <w:rsid w:val="00F35610"/>
    <w:rsid w:val="00F36196"/>
    <w:rsid w:val="00F373B7"/>
    <w:rsid w:val="00F4227F"/>
    <w:rsid w:val="00F42362"/>
    <w:rsid w:val="00F428AC"/>
    <w:rsid w:val="00F42A17"/>
    <w:rsid w:val="00F435B3"/>
    <w:rsid w:val="00F45C77"/>
    <w:rsid w:val="00F4659D"/>
    <w:rsid w:val="00F50229"/>
    <w:rsid w:val="00F50850"/>
    <w:rsid w:val="00F50E8F"/>
    <w:rsid w:val="00F52326"/>
    <w:rsid w:val="00F5433E"/>
    <w:rsid w:val="00F55AFA"/>
    <w:rsid w:val="00F56168"/>
    <w:rsid w:val="00F572AD"/>
    <w:rsid w:val="00F574EF"/>
    <w:rsid w:val="00F57A87"/>
    <w:rsid w:val="00F62751"/>
    <w:rsid w:val="00F63AE3"/>
    <w:rsid w:val="00F6495C"/>
    <w:rsid w:val="00F64D89"/>
    <w:rsid w:val="00F6577D"/>
    <w:rsid w:val="00F65919"/>
    <w:rsid w:val="00F66A5E"/>
    <w:rsid w:val="00F66CC5"/>
    <w:rsid w:val="00F6718E"/>
    <w:rsid w:val="00F703DF"/>
    <w:rsid w:val="00F70B21"/>
    <w:rsid w:val="00F7349C"/>
    <w:rsid w:val="00F764F9"/>
    <w:rsid w:val="00F76AA9"/>
    <w:rsid w:val="00F77442"/>
    <w:rsid w:val="00F80CAF"/>
    <w:rsid w:val="00F81F9C"/>
    <w:rsid w:val="00F87602"/>
    <w:rsid w:val="00F87EDD"/>
    <w:rsid w:val="00F90EC8"/>
    <w:rsid w:val="00F9186F"/>
    <w:rsid w:val="00F95296"/>
    <w:rsid w:val="00F952FC"/>
    <w:rsid w:val="00F95812"/>
    <w:rsid w:val="00F96043"/>
    <w:rsid w:val="00FA1305"/>
    <w:rsid w:val="00FA287E"/>
    <w:rsid w:val="00FA2E4A"/>
    <w:rsid w:val="00FB0118"/>
    <w:rsid w:val="00FB0C9C"/>
    <w:rsid w:val="00FB10D9"/>
    <w:rsid w:val="00FB32C2"/>
    <w:rsid w:val="00FB4B0D"/>
    <w:rsid w:val="00FB5F80"/>
    <w:rsid w:val="00FB650B"/>
    <w:rsid w:val="00FC1ED6"/>
    <w:rsid w:val="00FC23B1"/>
    <w:rsid w:val="00FC2A60"/>
    <w:rsid w:val="00FC3319"/>
    <w:rsid w:val="00FC3B4E"/>
    <w:rsid w:val="00FC3E81"/>
    <w:rsid w:val="00FC4BE9"/>
    <w:rsid w:val="00FC561D"/>
    <w:rsid w:val="00FC6CD7"/>
    <w:rsid w:val="00FC7724"/>
    <w:rsid w:val="00FD10F6"/>
    <w:rsid w:val="00FD111E"/>
    <w:rsid w:val="00FD13F3"/>
    <w:rsid w:val="00FD2E58"/>
    <w:rsid w:val="00FD2F23"/>
    <w:rsid w:val="00FD51A6"/>
    <w:rsid w:val="00FD6C10"/>
    <w:rsid w:val="00FD78C4"/>
    <w:rsid w:val="00FE1C37"/>
    <w:rsid w:val="00FE1CC1"/>
    <w:rsid w:val="00FE26C1"/>
    <w:rsid w:val="00FE3246"/>
    <w:rsid w:val="00FE43A0"/>
    <w:rsid w:val="00FE4BF1"/>
    <w:rsid w:val="00FE63F2"/>
    <w:rsid w:val="00FE684B"/>
    <w:rsid w:val="00FE767E"/>
    <w:rsid w:val="00FE78C4"/>
    <w:rsid w:val="00FF0359"/>
    <w:rsid w:val="00FF0BE3"/>
    <w:rsid w:val="00FF2FC6"/>
    <w:rsid w:val="10D75B39"/>
    <w:rsid w:val="211D1570"/>
    <w:rsid w:val="5BE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0A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A098CC-5E78-4D01-986C-CFD832FC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FD174-92C6-4200-AD47-E64D0B8A5F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E598D0-ABCE-4576-B250-D3EEEB1147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15F6403-4487-48FA-ACB1-4D692C809A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15215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8</cp:revision>
  <cp:lastPrinted>2022-08-23T09:49:00Z</cp:lastPrinted>
  <dcterms:created xsi:type="dcterms:W3CDTF">2025-05-16T11:24:00Z</dcterms:created>
  <dcterms:modified xsi:type="dcterms:W3CDTF">2025-10-29T09:51:00Z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